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4723"/>
      </w:tblGrid>
      <w:tr w:rsidR="005220B8" w:rsidRPr="005220B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43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59"/>
              <w:gridCol w:w="359"/>
              <w:gridCol w:w="359"/>
              <w:gridCol w:w="3261"/>
              <w:gridCol w:w="6"/>
            </w:tblGrid>
            <w:tr w:rsidR="005220B8" w:rsidRPr="005220B8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3795" w:type="dxa"/>
                  <w:gridSpan w:val="4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20"/>
                      <w:szCs w:val="20"/>
                      <w:lang w:val="en-US" w:eastAsia="de-DE"/>
                    </w:rPr>
                    <w:t xml:space="preserve">The 3¼" transducers FR084WA01 (4 ohm) and FR084WA02 (8 ohm) were designed especially for high quality multimedia and lifestyle speakers, where sound reproduction without compromises is required while still keeping size small.  </w:t>
                  </w:r>
                </w:p>
              </w:tc>
            </w:tr>
            <w:tr w:rsidR="005220B8" w:rsidRPr="005220B8">
              <w:trPr>
                <w:trHeight w:val="435"/>
                <w:tblCellSpacing w:w="0" w:type="dxa"/>
              </w:trPr>
              <w:tc>
                <w:tcPr>
                  <w:tcW w:w="0" w:type="auto"/>
                  <w:gridSpan w:val="6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</w:p>
              </w:tc>
            </w:tr>
            <w:tr w:rsidR="005220B8" w:rsidRPr="005220B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</w:p>
              </w:tc>
              <w:tc>
                <w:tcPr>
                  <w:tcW w:w="1320" w:type="dxa"/>
                  <w:gridSpan w:val="3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0F0F0"/>
                  <w:hideMark/>
                </w:tcPr>
                <w:p w:rsidR="005220B8" w:rsidRPr="005220B8" w:rsidRDefault="005220B8" w:rsidP="005220B8">
                  <w:pPr>
                    <w:spacing w:before="60" w:after="60" w:line="240" w:lineRule="auto"/>
                    <w:ind w:left="60" w:right="60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hyperlink r:id="rId6" w:anchor="Freq.resp" w:history="1">
                    <w:r w:rsidRPr="005220B8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val="en-US" w:eastAsia="de-DE"/>
                      </w:rPr>
                      <w:t>Frequency resp.</w:t>
                    </w:r>
                  </w:hyperlink>
                  <w:r w:rsidRPr="005220B8">
                    <w:rPr>
                      <w:rFonts w:ascii="Arial" w:eastAsia="Times New Roman" w:hAnsi="Arial" w:cs="Arial"/>
                      <w:sz w:val="15"/>
                      <w:szCs w:val="15"/>
                      <w:lang w:val="en-US" w:eastAsia="de-DE"/>
                    </w:rPr>
                    <w:br/>
                  </w:r>
                  <w:hyperlink r:id="rId7" w:anchor="Specs" w:history="1">
                    <w:r w:rsidRPr="005220B8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val="en-US" w:eastAsia="de-DE"/>
                      </w:rPr>
                      <w:t>Specifications</w:t>
                    </w:r>
                  </w:hyperlink>
                  <w:r w:rsidRPr="005220B8">
                    <w:rPr>
                      <w:rFonts w:ascii="Arial" w:eastAsia="Times New Roman" w:hAnsi="Arial" w:cs="Arial"/>
                      <w:sz w:val="15"/>
                      <w:szCs w:val="15"/>
                      <w:lang w:val="en-US" w:eastAsia="de-DE"/>
                    </w:rPr>
                    <w:br/>
                  </w:r>
                  <w:hyperlink r:id="rId8" w:anchor="Dims" w:history="1">
                    <w:r w:rsidRPr="005220B8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val="en-US" w:eastAsia="de-DE"/>
                      </w:rPr>
                      <w:t>Dimensions</w:t>
                    </w:r>
                  </w:hyperlink>
                  <w:hyperlink r:id="rId9" w:anchor="Waterfall" w:history="1">
                    <w:r w:rsidRPr="005220B8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val="en-US" w:eastAsia="de-DE"/>
                      </w:rPr>
                      <w:br/>
                    </w:r>
                  </w:hyperlink>
                  <w:hyperlink r:id="rId10" w:anchor="Order" w:history="1">
                    <w:r w:rsidRPr="005220B8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val="en-US" w:eastAsia="de-DE"/>
                      </w:rPr>
                      <w:t>Ordering info</w:t>
                    </w:r>
                  </w:hyperlink>
                </w:p>
              </w:tc>
              <w:tc>
                <w:tcPr>
                  <w:tcW w:w="0" w:type="auto"/>
                  <w:gridSpan w:val="2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</w:p>
              </w:tc>
            </w:tr>
            <w:tr w:rsidR="005220B8" w:rsidRPr="005220B8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6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</w:p>
              </w:tc>
            </w:tr>
            <w:tr w:rsidR="005220B8" w:rsidRPr="005220B8"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</w:p>
              </w:tc>
              <w:tc>
                <w:tcPr>
                  <w:tcW w:w="2535" w:type="dxa"/>
                  <w:gridSpan w:val="2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de-DE"/>
                    </w:rPr>
                    <w:t>FEATURES</w:t>
                  </w:r>
                </w:p>
              </w:tc>
              <w:tc>
                <w:tcPr>
                  <w:tcW w:w="0" w:type="auto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5220B8" w:rsidRPr="005220B8" w:rsidRDefault="005220B8" w:rsidP="00522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hideMark/>
          </w:tcPr>
          <w:tbl>
            <w:tblPr>
              <w:tblW w:w="47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3988"/>
            </w:tblGrid>
            <w:tr w:rsidR="005220B8" w:rsidRPr="005220B8">
              <w:trPr>
                <w:trHeight w:val="450"/>
                <w:tblCellSpacing w:w="0" w:type="dxa"/>
              </w:trPr>
              <w:tc>
                <w:tcPr>
                  <w:tcW w:w="735" w:type="dxa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>
                        <wp:extent cx="466725" cy="9525"/>
                        <wp:effectExtent l="0" t="0" r="0" b="0"/>
                        <wp:docPr id="37" name="Grafik 37" descr="http://www.wavecor.com/assets/images/autogen/clear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wavecor.com/assets/images/autogen/clear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</w:tc>
            </w:tr>
            <w:tr w:rsidR="005220B8" w:rsidRPr="005220B8">
              <w:trPr>
                <w:trHeight w:val="3345"/>
                <w:tblCellSpacing w:w="0" w:type="dxa"/>
              </w:trPr>
              <w:tc>
                <w:tcPr>
                  <w:tcW w:w="0" w:type="auto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3975" w:type="dxa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>
                        <wp:extent cx="2524125" cy="2124075"/>
                        <wp:effectExtent l="0" t="0" r="9525" b="9525"/>
                        <wp:docPr id="36" name="Grafik 36" descr="Wavecor-FR084WA01_02-300p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303" descr="Wavecor-FR084WA01_02-300p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4125" cy="2124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220B8" w:rsidRPr="005220B8" w:rsidRDefault="005220B8" w:rsidP="00522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 w:rsidR="005220B8" w:rsidRPr="005220B8" w:rsidRDefault="005220B8" w:rsidP="005220B8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e-DE"/>
        </w:rPr>
      </w:pPr>
    </w:p>
    <w:tbl>
      <w:tblPr>
        <w:tblW w:w="91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8715"/>
      </w:tblGrid>
      <w:tr w:rsidR="005220B8" w:rsidRPr="005220B8">
        <w:trPr>
          <w:trHeight w:val="45"/>
          <w:tblCellSpacing w:w="0" w:type="dxa"/>
        </w:trPr>
        <w:tc>
          <w:tcPr>
            <w:tcW w:w="390" w:type="dxa"/>
            <w:hideMark/>
          </w:tcPr>
          <w:p w:rsidR="005220B8" w:rsidRPr="005220B8" w:rsidRDefault="005220B8" w:rsidP="005220B8">
            <w:pPr>
              <w:spacing w:after="0" w:line="45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247650" cy="9525"/>
                  <wp:effectExtent l="0" t="0" r="0" b="0"/>
                  <wp:docPr id="35" name="Grafik 35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5" w:type="dxa"/>
            <w:hideMark/>
          </w:tcPr>
          <w:p w:rsidR="005220B8" w:rsidRPr="005220B8" w:rsidRDefault="005220B8" w:rsidP="005220B8">
            <w:pPr>
              <w:spacing w:after="0" w:line="45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5534025" cy="9525"/>
                  <wp:effectExtent l="0" t="0" r="0" b="0"/>
                  <wp:docPr id="34" name="Grafik 34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0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0B8" w:rsidRPr="005220B8">
        <w:trPr>
          <w:tblCellSpacing w:w="0" w:type="dxa"/>
        </w:trPr>
        <w:tc>
          <w:tcPr>
            <w:tcW w:w="0" w:type="auto"/>
            <w:hideMark/>
          </w:tcPr>
          <w:p w:rsidR="005220B8" w:rsidRPr="005220B8" w:rsidRDefault="005220B8" w:rsidP="00522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715" w:type="dxa"/>
            <w:hideMark/>
          </w:tcPr>
          <w:p w:rsidR="005220B8" w:rsidRPr="005220B8" w:rsidRDefault="005220B8" w:rsidP="005220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  <w:r w:rsidRPr="005220B8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True full-range design with on-axis output to beyond 20 kHz</w:t>
            </w:r>
          </w:p>
          <w:p w:rsidR="005220B8" w:rsidRPr="005220B8" w:rsidRDefault="005220B8" w:rsidP="005220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  <w:r w:rsidRPr="005220B8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Copper cap on center pole to reduce voice coil inductance and to minimize variations in voice coil inductance as a function of voice coil position</w:t>
            </w:r>
          </w:p>
          <w:p w:rsidR="005220B8" w:rsidRPr="005220B8" w:rsidRDefault="005220B8" w:rsidP="005220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  <w:r w:rsidRPr="005220B8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Black anodized </w:t>
            </w:r>
            <w:proofErr w:type="spellStart"/>
            <w:r w:rsidRPr="005220B8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alu</w:t>
            </w:r>
            <w:proofErr w:type="spellEnd"/>
            <w:r w:rsidRPr="005220B8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 cone for better heat transfer</w:t>
            </w:r>
          </w:p>
          <w:p w:rsidR="005220B8" w:rsidRPr="005220B8" w:rsidRDefault="005220B8" w:rsidP="005220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  <w:r w:rsidRPr="005220B8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Vented polymer chassis for lower air flow speed reducing audible distortion</w:t>
            </w:r>
          </w:p>
          <w:p w:rsidR="005220B8" w:rsidRPr="005220B8" w:rsidRDefault="005220B8" w:rsidP="005220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  <w:r w:rsidRPr="005220B8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Vented voice coil former for reduced distortion and compression</w:t>
            </w:r>
          </w:p>
          <w:p w:rsidR="005220B8" w:rsidRPr="005220B8" w:rsidRDefault="005220B8" w:rsidP="005220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  <w:r w:rsidRPr="005220B8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Heavy-duty black fiber glass voice coil bobbin to reduce mechanical losses resulting in better dynamic performance and low-level details</w:t>
            </w:r>
          </w:p>
          <w:p w:rsidR="005220B8" w:rsidRPr="005220B8" w:rsidRDefault="005220B8" w:rsidP="005220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  <w:r w:rsidRPr="005220B8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Large motor with 22 mm voice coil diameter for better control and power handling</w:t>
            </w:r>
          </w:p>
          <w:p w:rsidR="005220B8" w:rsidRPr="005220B8" w:rsidRDefault="005220B8" w:rsidP="005220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  <w:r w:rsidRPr="005220B8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Low-loss suspension (high </w:t>
            </w:r>
            <w:proofErr w:type="spellStart"/>
            <w:r w:rsidRPr="005220B8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Qm</w:t>
            </w:r>
            <w:proofErr w:type="spellEnd"/>
            <w:r w:rsidRPr="005220B8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) for better reproduction of details and dynamics</w:t>
            </w:r>
          </w:p>
          <w:p w:rsidR="005220B8" w:rsidRPr="005220B8" w:rsidRDefault="005220B8" w:rsidP="005220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  <w:r w:rsidRPr="005220B8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Black motor parts for better heat transfer to the surrounding air</w:t>
            </w:r>
          </w:p>
          <w:p w:rsidR="005220B8" w:rsidRPr="005220B8" w:rsidRDefault="005220B8" w:rsidP="005220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  <w:proofErr w:type="spellStart"/>
            <w:r w:rsidRPr="005220B8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Conex</w:t>
            </w:r>
            <w:proofErr w:type="spellEnd"/>
            <w:r w:rsidRPr="005220B8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 spider for better durability under extreme conditions</w:t>
            </w:r>
          </w:p>
          <w:p w:rsidR="005220B8" w:rsidRPr="005220B8" w:rsidRDefault="005220B8" w:rsidP="005220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  <w:r w:rsidRPr="005220B8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Gold plated terminals to ensure long-term trouble free connection</w:t>
            </w:r>
          </w:p>
          <w:p w:rsidR="005220B8" w:rsidRPr="005220B8" w:rsidRDefault="005220B8" w:rsidP="005220B8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  <w:r w:rsidRPr="005220B8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Delivered with foam gasket attached for hassle-free mounting and secure cabinet sealing</w:t>
            </w:r>
          </w:p>
        </w:tc>
      </w:tr>
    </w:tbl>
    <w:p w:rsidR="005220B8" w:rsidRPr="005220B8" w:rsidRDefault="005220B8" w:rsidP="005220B8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e-DE"/>
        </w:rPr>
      </w:pPr>
    </w:p>
    <w:tbl>
      <w:tblPr>
        <w:tblW w:w="44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900"/>
      </w:tblGrid>
      <w:tr w:rsidR="005220B8" w:rsidRPr="005220B8">
        <w:trPr>
          <w:trHeight w:val="510"/>
          <w:tblCellSpacing w:w="0" w:type="dxa"/>
        </w:trPr>
        <w:tc>
          <w:tcPr>
            <w:tcW w:w="570" w:type="dxa"/>
            <w:hideMark/>
          </w:tcPr>
          <w:p w:rsidR="005220B8" w:rsidRPr="005220B8" w:rsidRDefault="005220B8" w:rsidP="00522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361950" cy="9525"/>
                  <wp:effectExtent l="0" t="0" r="0" b="0"/>
                  <wp:docPr id="33" name="Grafik 33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  <w:hideMark/>
          </w:tcPr>
          <w:p w:rsidR="005220B8" w:rsidRPr="005220B8" w:rsidRDefault="005220B8" w:rsidP="00522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2476500" cy="9525"/>
                  <wp:effectExtent l="0" t="0" r="0" b="0"/>
                  <wp:docPr id="32" name="Grafik 32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0B8" w:rsidRPr="005220B8">
        <w:trPr>
          <w:tblCellSpacing w:w="0" w:type="dxa"/>
        </w:trPr>
        <w:tc>
          <w:tcPr>
            <w:tcW w:w="0" w:type="auto"/>
            <w:hideMark/>
          </w:tcPr>
          <w:p w:rsidR="005220B8" w:rsidRPr="005220B8" w:rsidRDefault="005220B8" w:rsidP="00522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900" w:type="dxa"/>
            <w:hideMark/>
          </w:tcPr>
          <w:p w:rsidR="005220B8" w:rsidRPr="005220B8" w:rsidRDefault="005220B8" w:rsidP="005220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220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FREQUENCY RESPONSE</w:t>
            </w:r>
          </w:p>
        </w:tc>
      </w:tr>
    </w:tbl>
    <w:p w:rsidR="005220B8" w:rsidRPr="005220B8" w:rsidRDefault="005220B8" w:rsidP="005220B8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e-DE"/>
        </w:rPr>
      </w:pPr>
    </w:p>
    <w:tbl>
      <w:tblPr>
        <w:tblW w:w="92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580"/>
      </w:tblGrid>
      <w:tr w:rsidR="005220B8" w:rsidRPr="005220B8">
        <w:trPr>
          <w:trHeight w:val="255"/>
          <w:tblCellSpacing w:w="0" w:type="dxa"/>
        </w:trPr>
        <w:tc>
          <w:tcPr>
            <w:tcW w:w="675" w:type="dxa"/>
            <w:hideMark/>
          </w:tcPr>
          <w:p w:rsidR="005220B8" w:rsidRPr="005220B8" w:rsidRDefault="005220B8" w:rsidP="00522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428625" cy="9525"/>
                  <wp:effectExtent l="0" t="0" r="0" b="0"/>
                  <wp:docPr id="31" name="Grafik 31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hideMark/>
          </w:tcPr>
          <w:p w:rsidR="005220B8" w:rsidRPr="005220B8" w:rsidRDefault="005220B8" w:rsidP="00522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5448300" cy="9525"/>
                  <wp:effectExtent l="0" t="0" r="0" b="0"/>
                  <wp:docPr id="30" name="Grafik 30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0B8" w:rsidRPr="005220B8">
        <w:trPr>
          <w:tblCellSpacing w:w="0" w:type="dxa"/>
        </w:trPr>
        <w:tc>
          <w:tcPr>
            <w:tcW w:w="0" w:type="auto"/>
            <w:hideMark/>
          </w:tcPr>
          <w:p w:rsidR="005220B8" w:rsidRPr="005220B8" w:rsidRDefault="005220B8" w:rsidP="00522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pPr w:leftFromText="45" w:rightFromText="45" w:vertAnchor="text"/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90"/>
            </w:tblGrid>
            <w:tr w:rsidR="005220B8" w:rsidRPr="005220B8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4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5220B8" w:rsidRPr="005220B8">
                    <w:trPr>
                      <w:trHeight w:val="5175"/>
                      <w:tblCellSpacing w:w="0" w:type="dxa"/>
                    </w:trPr>
                    <w:tc>
                      <w:tcPr>
                        <w:tcW w:w="8400" w:type="dxa"/>
                        <w:hideMark/>
                      </w:tcPr>
                      <w:p w:rsidR="005220B8" w:rsidRPr="005220B8" w:rsidRDefault="005220B8" w:rsidP="005220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de-D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de-DE"/>
                          </w:rPr>
                          <w:drawing>
                            <wp:inline distT="0" distB="0" distL="0" distR="0">
                              <wp:extent cx="5334000" cy="3286125"/>
                              <wp:effectExtent l="0" t="0" r="0" b="9525"/>
                              <wp:docPr id="29" name="Grafik 29" descr="FR084WA01-SPL-IMP-respons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304" descr="FR084WA01-SPL-IMP-respons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0" cy="3286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220B8" w:rsidRPr="005220B8" w:rsidRDefault="005220B8" w:rsidP="005220B8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de-DE"/>
                    </w:rPr>
                  </w:pPr>
                </w:p>
                <w:tbl>
                  <w:tblPr>
                    <w:tblW w:w="798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35"/>
                    <w:gridCol w:w="4545"/>
                  </w:tblGrid>
                  <w:tr w:rsidR="005220B8" w:rsidRPr="005220B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34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0"/>
                          <w:gridCol w:w="3075"/>
                        </w:tblGrid>
                        <w:tr w:rsidR="005220B8" w:rsidRPr="005220B8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360" w:type="dxa"/>
                              <w:hideMark/>
                            </w:tcPr>
                            <w:p w:rsidR="005220B8" w:rsidRPr="005220B8" w:rsidRDefault="005220B8" w:rsidP="005220B8">
                              <w:pPr>
                                <w:spacing w:after="0" w:line="45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228600" cy="9525"/>
                                    <wp:effectExtent l="0" t="0" r="0" b="0"/>
                                    <wp:docPr id="28" name="Grafik 28" descr="http://www.wavecor.com/assets/images/autogen/clear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www.wavecor.com/assets/images/autogen/clear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075" w:type="dxa"/>
                              <w:hideMark/>
                            </w:tcPr>
                            <w:p w:rsidR="005220B8" w:rsidRPr="005220B8" w:rsidRDefault="005220B8" w:rsidP="005220B8">
                              <w:pPr>
                                <w:spacing w:after="0" w:line="45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1952625" cy="9525"/>
                                    <wp:effectExtent l="0" t="0" r="0" b="0"/>
                                    <wp:docPr id="27" name="Grafik 27" descr="http://www.wavecor.com/assets/images/autogen/clear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www.wavecor.com/assets/images/autogen/clear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526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220B8" w:rsidRPr="005220B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20B8" w:rsidRPr="005220B8" w:rsidRDefault="005220B8" w:rsidP="005220B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3075" w:type="dxa"/>
                              <w:hideMark/>
                            </w:tcPr>
                            <w:p w:rsidR="005220B8" w:rsidRPr="005220B8" w:rsidRDefault="005220B8" w:rsidP="005220B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de-DE"/>
                                </w:rPr>
                              </w:pPr>
                              <w:r w:rsidRPr="005220B8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u w:val="single"/>
                                  <w:lang w:val="en-US" w:eastAsia="de-DE"/>
                                </w:rPr>
                                <w:t>Measuring conditions, SPL</w:t>
                              </w:r>
                              <w:r w:rsidRPr="005220B8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 w:eastAsia="de-DE"/>
                                </w:rPr>
                                <w:br/>
                                <w:t>Driver mounting: Flush in infinite</w:t>
                              </w:r>
                              <w:r w:rsidRPr="005220B8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 w:eastAsia="de-DE"/>
                                </w:rPr>
                                <w:br/>
                              </w:r>
                              <w:r w:rsidRPr="005220B8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 w:eastAsia="de-DE"/>
                                </w:rPr>
                                <w:lastRenderedPageBreak/>
                                <w:t>     baffle, back side open  (no cabinet)</w:t>
                              </w:r>
                              <w:r w:rsidRPr="005220B8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 w:eastAsia="de-DE"/>
                                </w:rPr>
                                <w:br/>
                                <w:t>Microphone distance: 1.0 m</w:t>
                              </w:r>
                              <w:r w:rsidRPr="005220B8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 w:eastAsia="de-DE"/>
                                </w:rPr>
                                <w:br/>
                                <w:t>Input level: 2.83 VRMS</w:t>
                              </w:r>
                              <w:r w:rsidRPr="005220B8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 w:eastAsia="de-DE"/>
                                </w:rPr>
                                <w:br/>
                                <w:t xml:space="preserve">Smoothing: 1/6 </w:t>
                              </w:r>
                              <w:proofErr w:type="spellStart"/>
                              <w:r w:rsidRPr="005220B8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 w:eastAsia="de-DE"/>
                                </w:rPr>
                                <w:t>oct.</w:t>
                              </w:r>
                              <w:proofErr w:type="spellEnd"/>
                            </w:p>
                          </w:tc>
                        </w:tr>
                      </w:tbl>
                      <w:p w:rsidR="005220B8" w:rsidRPr="005220B8" w:rsidRDefault="005220B8" w:rsidP="005220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454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  <w:gridCol w:w="3075"/>
                        </w:tblGrid>
                        <w:tr w:rsidR="005220B8" w:rsidRPr="005220B8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1470" w:type="dxa"/>
                              <w:hideMark/>
                            </w:tcPr>
                            <w:p w:rsidR="005220B8" w:rsidRPr="005220B8" w:rsidRDefault="005220B8" w:rsidP="005220B8">
                              <w:pPr>
                                <w:spacing w:after="0" w:line="45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de-DE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933450" cy="9525"/>
                                    <wp:effectExtent l="0" t="0" r="0" b="0"/>
                                    <wp:docPr id="26" name="Grafik 26" descr="http://www.wavecor.com/assets/images/autogen/clear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://www.wavecor.com/assets/images/autogen/clear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3345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075" w:type="dxa"/>
                              <w:hideMark/>
                            </w:tcPr>
                            <w:p w:rsidR="005220B8" w:rsidRPr="005220B8" w:rsidRDefault="005220B8" w:rsidP="005220B8">
                              <w:pPr>
                                <w:spacing w:after="0" w:line="45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1952625" cy="9525"/>
                                    <wp:effectExtent l="0" t="0" r="0" b="0"/>
                                    <wp:docPr id="25" name="Grafik 25" descr="http://www.wavecor.com/assets/images/autogen/clear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www.wavecor.com/assets/images/autogen/clear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526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220B8" w:rsidRPr="005220B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20B8" w:rsidRPr="005220B8" w:rsidRDefault="005220B8" w:rsidP="005220B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3075" w:type="dxa"/>
                              <w:hideMark/>
                            </w:tcPr>
                            <w:p w:rsidR="005220B8" w:rsidRPr="005220B8" w:rsidRDefault="005220B8" w:rsidP="005220B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de-DE"/>
                                </w:rPr>
                              </w:pPr>
                              <w:r w:rsidRPr="005220B8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u w:val="single"/>
                                  <w:lang w:val="en-US" w:eastAsia="de-DE"/>
                                </w:rPr>
                                <w:t>Measuring conditions, impedance</w:t>
                              </w:r>
                              <w:r w:rsidRPr="005220B8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 w:eastAsia="de-DE"/>
                                </w:rPr>
                                <w:br/>
                                <w:t>Driver mounting: Free air, no baffle,</w:t>
                              </w:r>
                              <w:r w:rsidRPr="005220B8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 w:eastAsia="de-DE"/>
                                </w:rPr>
                                <w:br/>
                              </w:r>
                              <w:r w:rsidRPr="005220B8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 w:eastAsia="de-DE"/>
                                </w:rPr>
                                <w:lastRenderedPageBreak/>
                                <w:t>     back side open (no cabinet)</w:t>
                              </w:r>
                              <w:r w:rsidRPr="005220B8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 w:eastAsia="de-DE"/>
                                </w:rPr>
                                <w:br/>
                                <w:t xml:space="preserve">Input signal: Semi-current-drive, </w:t>
                              </w:r>
                              <w:r w:rsidRPr="005220B8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 w:eastAsia="de-DE"/>
                                </w:rPr>
                                <w:br/>
                                <w:t>     nominal current 2 mA</w:t>
                              </w:r>
                              <w:r w:rsidRPr="005220B8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 w:eastAsia="de-DE"/>
                                </w:rPr>
                                <w:br/>
                                <w:t>Smoothing: None</w:t>
                              </w:r>
                            </w:p>
                          </w:tc>
                        </w:tr>
                      </w:tbl>
                      <w:p w:rsidR="005220B8" w:rsidRPr="005220B8" w:rsidRDefault="005220B8" w:rsidP="005220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de-DE"/>
                          </w:rPr>
                        </w:pPr>
                      </w:p>
                    </w:tc>
                  </w:tr>
                </w:tbl>
                <w:p w:rsidR="005220B8" w:rsidRPr="005220B8" w:rsidRDefault="005220B8" w:rsidP="005220B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</w:p>
              </w:tc>
            </w:tr>
          </w:tbl>
          <w:p w:rsidR="005220B8" w:rsidRPr="005220B8" w:rsidRDefault="005220B8" w:rsidP="00522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</w:p>
        </w:tc>
      </w:tr>
    </w:tbl>
    <w:p w:rsidR="005220B8" w:rsidRPr="005220B8" w:rsidRDefault="005220B8" w:rsidP="005220B8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e-DE"/>
        </w:rPr>
      </w:pPr>
    </w:p>
    <w:tbl>
      <w:tblPr>
        <w:tblW w:w="92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580"/>
      </w:tblGrid>
      <w:tr w:rsidR="005220B8" w:rsidRPr="005220B8">
        <w:trPr>
          <w:trHeight w:val="525"/>
          <w:tblCellSpacing w:w="0" w:type="dxa"/>
        </w:trPr>
        <w:tc>
          <w:tcPr>
            <w:tcW w:w="675" w:type="dxa"/>
            <w:hideMark/>
          </w:tcPr>
          <w:p w:rsidR="005220B8" w:rsidRPr="005220B8" w:rsidRDefault="005220B8" w:rsidP="00522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428625" cy="9525"/>
                  <wp:effectExtent l="0" t="0" r="0" b="0"/>
                  <wp:docPr id="24" name="Grafik 24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hideMark/>
          </w:tcPr>
          <w:p w:rsidR="005220B8" w:rsidRPr="005220B8" w:rsidRDefault="005220B8" w:rsidP="00522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5448300" cy="9525"/>
                  <wp:effectExtent l="0" t="0" r="0" b="0"/>
                  <wp:docPr id="23" name="Grafik 23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0B8" w:rsidRPr="005220B8">
        <w:trPr>
          <w:tblCellSpacing w:w="0" w:type="dxa"/>
        </w:trPr>
        <w:tc>
          <w:tcPr>
            <w:tcW w:w="0" w:type="auto"/>
            <w:hideMark/>
          </w:tcPr>
          <w:p w:rsidR="005220B8" w:rsidRPr="005220B8" w:rsidRDefault="005220B8" w:rsidP="00522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pPr w:leftFromText="45" w:rightFromText="45" w:vertAnchor="text"/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90"/>
            </w:tblGrid>
            <w:tr w:rsidR="005220B8" w:rsidRPr="005220B8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4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5220B8" w:rsidRPr="005220B8">
                    <w:trPr>
                      <w:trHeight w:val="5175"/>
                      <w:tblCellSpacing w:w="0" w:type="dxa"/>
                    </w:trPr>
                    <w:tc>
                      <w:tcPr>
                        <w:tcW w:w="8400" w:type="dxa"/>
                        <w:hideMark/>
                      </w:tcPr>
                      <w:p w:rsidR="005220B8" w:rsidRPr="005220B8" w:rsidRDefault="005220B8" w:rsidP="005220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de-D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de-DE"/>
                          </w:rPr>
                          <w:drawing>
                            <wp:inline distT="0" distB="0" distL="0" distR="0">
                              <wp:extent cx="5334000" cy="3286125"/>
                              <wp:effectExtent l="0" t="0" r="0" b="9525"/>
                              <wp:docPr id="22" name="Grafik 22" descr="FR084WA02-SPL-IMP-respons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307" descr="FR084WA02-SPL-IMP-respons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0" cy="3286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220B8" w:rsidRPr="005220B8" w:rsidRDefault="005220B8" w:rsidP="005220B8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de-DE"/>
                    </w:rPr>
                  </w:pPr>
                </w:p>
                <w:tbl>
                  <w:tblPr>
                    <w:tblW w:w="798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35"/>
                    <w:gridCol w:w="4545"/>
                  </w:tblGrid>
                  <w:tr w:rsidR="005220B8" w:rsidRPr="005220B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34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0"/>
                          <w:gridCol w:w="3075"/>
                        </w:tblGrid>
                        <w:tr w:rsidR="005220B8" w:rsidRPr="005220B8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360" w:type="dxa"/>
                              <w:hideMark/>
                            </w:tcPr>
                            <w:p w:rsidR="005220B8" w:rsidRPr="005220B8" w:rsidRDefault="005220B8" w:rsidP="005220B8">
                              <w:pPr>
                                <w:spacing w:after="0" w:line="45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228600" cy="9525"/>
                                    <wp:effectExtent l="0" t="0" r="0" b="0"/>
                                    <wp:docPr id="21" name="Grafik 21" descr="http://www.wavecor.com/assets/images/autogen/clear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://www.wavecor.com/assets/images/autogen/clear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075" w:type="dxa"/>
                              <w:hideMark/>
                            </w:tcPr>
                            <w:p w:rsidR="005220B8" w:rsidRPr="005220B8" w:rsidRDefault="005220B8" w:rsidP="005220B8">
                              <w:pPr>
                                <w:spacing w:after="0" w:line="45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1952625" cy="9525"/>
                                    <wp:effectExtent l="0" t="0" r="0" b="0"/>
                                    <wp:docPr id="20" name="Grafik 20" descr="http://www.wavecor.com/assets/images/autogen/clear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://www.wavecor.com/assets/images/autogen/clear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526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220B8" w:rsidRPr="005220B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20B8" w:rsidRPr="005220B8" w:rsidRDefault="005220B8" w:rsidP="005220B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3075" w:type="dxa"/>
                              <w:hideMark/>
                            </w:tcPr>
                            <w:p w:rsidR="005220B8" w:rsidRPr="005220B8" w:rsidRDefault="005220B8" w:rsidP="005220B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de-DE"/>
                                </w:rPr>
                              </w:pPr>
                              <w:r w:rsidRPr="005220B8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u w:val="single"/>
                                  <w:lang w:val="en-US" w:eastAsia="de-DE"/>
                                </w:rPr>
                                <w:t>Measuring conditions, SPL</w:t>
                              </w:r>
                              <w:r w:rsidRPr="005220B8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 w:eastAsia="de-DE"/>
                                </w:rPr>
                                <w:br/>
                                <w:t>Driver mounting: Flush in infinite</w:t>
                              </w:r>
                              <w:r w:rsidRPr="005220B8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 w:eastAsia="de-DE"/>
                                </w:rPr>
                                <w:br/>
                                <w:t>     baffle, back side open  (no cabinet)</w:t>
                              </w:r>
                              <w:r w:rsidRPr="005220B8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 w:eastAsia="de-DE"/>
                                </w:rPr>
                                <w:br/>
                                <w:t>Microphone distance: 1.0 m</w:t>
                              </w:r>
                              <w:r w:rsidRPr="005220B8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 w:eastAsia="de-DE"/>
                                </w:rPr>
                                <w:br/>
                                <w:t>Input level: 2.83 VRMS</w:t>
                              </w:r>
                              <w:r w:rsidRPr="005220B8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 w:eastAsia="de-DE"/>
                                </w:rPr>
                                <w:br/>
                                <w:t xml:space="preserve">Smoothing: 1/6 </w:t>
                              </w:r>
                              <w:proofErr w:type="spellStart"/>
                              <w:r w:rsidRPr="005220B8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 w:eastAsia="de-DE"/>
                                </w:rPr>
                                <w:t>oct.</w:t>
                              </w:r>
                              <w:proofErr w:type="spellEnd"/>
                            </w:p>
                          </w:tc>
                        </w:tr>
                      </w:tbl>
                      <w:p w:rsidR="005220B8" w:rsidRPr="005220B8" w:rsidRDefault="005220B8" w:rsidP="005220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454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  <w:gridCol w:w="3075"/>
                        </w:tblGrid>
                        <w:tr w:rsidR="005220B8" w:rsidRPr="005220B8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1470" w:type="dxa"/>
                              <w:hideMark/>
                            </w:tcPr>
                            <w:p w:rsidR="005220B8" w:rsidRPr="005220B8" w:rsidRDefault="005220B8" w:rsidP="005220B8">
                              <w:pPr>
                                <w:spacing w:after="0" w:line="45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933450" cy="9525"/>
                                    <wp:effectExtent l="0" t="0" r="0" b="0"/>
                                    <wp:docPr id="19" name="Grafik 19" descr="http://www.wavecor.com/assets/images/autogen/clear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ttp://www.wavecor.com/assets/images/autogen/clear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3345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075" w:type="dxa"/>
                              <w:hideMark/>
                            </w:tcPr>
                            <w:p w:rsidR="005220B8" w:rsidRPr="005220B8" w:rsidRDefault="005220B8" w:rsidP="005220B8">
                              <w:pPr>
                                <w:spacing w:after="0" w:line="45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1952625" cy="9525"/>
                                    <wp:effectExtent l="0" t="0" r="0" b="0"/>
                                    <wp:docPr id="18" name="Grafik 18" descr="http://www.wavecor.com/assets/images/autogen/clear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http://www.wavecor.com/assets/images/autogen/clear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526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220B8" w:rsidRPr="005220B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20B8" w:rsidRPr="005220B8" w:rsidRDefault="005220B8" w:rsidP="005220B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3075" w:type="dxa"/>
                              <w:hideMark/>
                            </w:tcPr>
                            <w:p w:rsidR="005220B8" w:rsidRPr="005220B8" w:rsidRDefault="005220B8" w:rsidP="005220B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de-DE"/>
                                </w:rPr>
                              </w:pPr>
                              <w:r w:rsidRPr="005220B8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u w:val="single"/>
                                  <w:lang w:val="en-US" w:eastAsia="de-DE"/>
                                </w:rPr>
                                <w:t>Measuring conditions, impedance</w:t>
                              </w:r>
                              <w:r w:rsidRPr="005220B8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 w:eastAsia="de-DE"/>
                                </w:rPr>
                                <w:br/>
                                <w:t>Driver mounting: Free air, no baffle,</w:t>
                              </w:r>
                              <w:r w:rsidRPr="005220B8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 w:eastAsia="de-DE"/>
                                </w:rPr>
                                <w:br/>
                                <w:t>     back side open (no cabinet)</w:t>
                              </w:r>
                              <w:r w:rsidRPr="005220B8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 w:eastAsia="de-DE"/>
                                </w:rPr>
                                <w:br/>
                                <w:t xml:space="preserve">Input signal: Semi-current-drive, </w:t>
                              </w:r>
                              <w:r w:rsidRPr="005220B8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 w:eastAsia="de-DE"/>
                                </w:rPr>
                                <w:br/>
                                <w:t>     nominal current 2 mA</w:t>
                              </w:r>
                              <w:r w:rsidRPr="005220B8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val="en-US" w:eastAsia="de-DE"/>
                                </w:rPr>
                                <w:br/>
                                <w:t>Smoothing: None</w:t>
                              </w:r>
                            </w:p>
                          </w:tc>
                        </w:tr>
                      </w:tbl>
                      <w:p w:rsidR="005220B8" w:rsidRPr="005220B8" w:rsidRDefault="005220B8" w:rsidP="005220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de-DE"/>
                          </w:rPr>
                        </w:pPr>
                      </w:p>
                    </w:tc>
                  </w:tr>
                </w:tbl>
                <w:p w:rsidR="005220B8" w:rsidRPr="005220B8" w:rsidRDefault="005220B8" w:rsidP="005220B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</w:p>
              </w:tc>
            </w:tr>
          </w:tbl>
          <w:p w:rsidR="005220B8" w:rsidRPr="005220B8" w:rsidRDefault="005220B8" w:rsidP="00522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</w:p>
        </w:tc>
      </w:tr>
    </w:tbl>
    <w:p w:rsidR="005220B8" w:rsidRPr="005220B8" w:rsidRDefault="005220B8" w:rsidP="005220B8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e-DE"/>
        </w:rPr>
      </w:pPr>
    </w:p>
    <w:tbl>
      <w:tblPr>
        <w:tblW w:w="7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7155"/>
      </w:tblGrid>
      <w:tr w:rsidR="005220B8" w:rsidRPr="005220B8">
        <w:trPr>
          <w:trHeight w:val="720"/>
          <w:tblCellSpacing w:w="0" w:type="dxa"/>
        </w:trPr>
        <w:tc>
          <w:tcPr>
            <w:tcW w:w="615" w:type="dxa"/>
            <w:hideMark/>
          </w:tcPr>
          <w:p w:rsidR="005220B8" w:rsidRPr="005220B8" w:rsidRDefault="005220B8" w:rsidP="00522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390525" cy="9525"/>
                  <wp:effectExtent l="0" t="0" r="0" b="0"/>
                  <wp:docPr id="17" name="Grafik 17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5" w:type="dxa"/>
            <w:hideMark/>
          </w:tcPr>
          <w:p w:rsidR="005220B8" w:rsidRPr="005220B8" w:rsidRDefault="005220B8" w:rsidP="00522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4543425" cy="9525"/>
                  <wp:effectExtent l="0" t="0" r="0" b="0"/>
                  <wp:docPr id="16" name="Grafik 16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0B8" w:rsidRPr="005220B8">
        <w:trPr>
          <w:tblCellSpacing w:w="0" w:type="dxa"/>
        </w:trPr>
        <w:tc>
          <w:tcPr>
            <w:tcW w:w="0" w:type="auto"/>
            <w:hideMark/>
          </w:tcPr>
          <w:p w:rsidR="005220B8" w:rsidRPr="005220B8" w:rsidRDefault="005220B8" w:rsidP="00522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155" w:type="dxa"/>
            <w:hideMark/>
          </w:tcPr>
          <w:p w:rsidR="005220B8" w:rsidRPr="005220B8" w:rsidRDefault="005220B8" w:rsidP="005220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220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NOMINAL SPECIFICATIONS</w:t>
            </w:r>
          </w:p>
        </w:tc>
      </w:tr>
    </w:tbl>
    <w:p w:rsidR="005220B8" w:rsidRPr="005220B8" w:rsidRDefault="005220B8" w:rsidP="005220B8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412"/>
      </w:tblGrid>
      <w:tr w:rsidR="005220B8" w:rsidRPr="005220B8">
        <w:trPr>
          <w:trHeight w:val="120"/>
          <w:tblCellSpacing w:w="0" w:type="dxa"/>
        </w:trPr>
        <w:tc>
          <w:tcPr>
            <w:tcW w:w="660" w:type="dxa"/>
            <w:hideMark/>
          </w:tcPr>
          <w:p w:rsidR="005220B8" w:rsidRPr="005220B8" w:rsidRDefault="005220B8" w:rsidP="005220B8">
            <w:pPr>
              <w:spacing w:after="0" w:line="120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419100" cy="9525"/>
                  <wp:effectExtent l="0" t="0" r="0" b="0"/>
                  <wp:docPr id="15" name="Grafik 15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220B8" w:rsidRPr="005220B8" w:rsidRDefault="005220B8" w:rsidP="005220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de-DE"/>
              </w:rPr>
            </w:pPr>
          </w:p>
        </w:tc>
      </w:tr>
      <w:tr w:rsidR="005220B8" w:rsidRPr="005220B8">
        <w:trPr>
          <w:tblCellSpacing w:w="0" w:type="dxa"/>
        </w:trPr>
        <w:tc>
          <w:tcPr>
            <w:tcW w:w="0" w:type="auto"/>
            <w:hideMark/>
          </w:tcPr>
          <w:p w:rsidR="005220B8" w:rsidRPr="005220B8" w:rsidRDefault="005220B8" w:rsidP="00522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580" w:type="dxa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4591"/>
              <w:gridCol w:w="657"/>
              <w:gridCol w:w="653"/>
              <w:gridCol w:w="642"/>
              <w:gridCol w:w="639"/>
              <w:gridCol w:w="675"/>
            </w:tblGrid>
            <w:tr w:rsidR="005220B8" w:rsidRPr="005220B8">
              <w:trPr>
                <w:trHeight w:val="240"/>
                <w:tblCellSpacing w:w="0" w:type="dxa"/>
              </w:trPr>
              <w:tc>
                <w:tcPr>
                  <w:tcW w:w="5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de-DE"/>
                    </w:rPr>
                    <w:t>Notes</w:t>
                  </w:r>
                </w:p>
              </w:tc>
              <w:tc>
                <w:tcPr>
                  <w:tcW w:w="45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de-DE"/>
                    </w:rPr>
                    <w:t>  Parameter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de-DE"/>
                    </w:rPr>
                    <w:t>FR084WA01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de-DE"/>
                    </w:rPr>
                    <w:t>FR084WA02</w:t>
                  </w:r>
                </w:p>
              </w:tc>
              <w:tc>
                <w:tcPr>
                  <w:tcW w:w="6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de-DE"/>
                    </w:rPr>
                    <w:t>Unit</w:t>
                  </w:r>
                </w:p>
              </w:tc>
            </w:tr>
            <w:tr w:rsidR="005220B8" w:rsidRPr="005220B8">
              <w:trPr>
                <w:trHeight w:val="64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220B8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de-DE"/>
                    </w:rPr>
                    <w:t>Before</w:t>
                  </w:r>
                  <w:proofErr w:type="spellEnd"/>
                  <w:r w:rsidRPr="005220B8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de-DE"/>
                    </w:rPr>
                    <w:t xml:space="preserve"> 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de-DE"/>
                    </w:rPr>
                    <w:t>burn</w:t>
                  </w:r>
                  <w:proofErr w:type="spellEnd"/>
                  <w:r w:rsidRPr="005220B8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de-DE"/>
                    </w:rPr>
                    <w:t>-in</w:t>
                  </w: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de-DE"/>
                    </w:rPr>
                    <w:t xml:space="preserve">After 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de-DE"/>
                    </w:rPr>
                    <w:t>burn</w:t>
                  </w:r>
                  <w:proofErr w:type="spellEnd"/>
                  <w:r w:rsidRPr="005220B8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de-DE"/>
                    </w:rPr>
                    <w:t>-in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220B8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de-DE"/>
                    </w:rPr>
                    <w:t>Before</w:t>
                  </w:r>
                  <w:proofErr w:type="spellEnd"/>
                  <w:r w:rsidRPr="005220B8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de-DE"/>
                    </w:rPr>
                    <w:t xml:space="preserve"> 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de-DE"/>
                    </w:rPr>
                    <w:t>burn</w:t>
                  </w:r>
                  <w:proofErr w:type="spellEnd"/>
                  <w:r w:rsidRPr="005220B8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de-DE"/>
                    </w:rPr>
                    <w:t>-in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de-DE"/>
                    </w:rPr>
                    <w:t xml:space="preserve">After 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de-DE"/>
                    </w:rPr>
                    <w:t>burn</w:t>
                  </w:r>
                  <w:proofErr w:type="spellEnd"/>
                  <w:r w:rsidRPr="005220B8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de-DE"/>
                    </w:rPr>
                    <w:t>-in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</w:tc>
            </w:tr>
            <w:tr w:rsidR="005220B8" w:rsidRPr="005220B8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Nominal 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size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3¼"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3¼"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inch</w:t>
                  </w:r>
                  <w:proofErr w:type="spellEnd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.]</w:t>
                  </w:r>
                </w:p>
              </w:tc>
            </w:tr>
            <w:tr w:rsidR="005220B8" w:rsidRPr="005220B8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Nominal 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impedance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ohm</w:t>
                  </w:r>
                  <w:proofErr w:type="spellEnd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]</w:t>
                  </w:r>
                </w:p>
              </w:tc>
            </w:tr>
            <w:tr w:rsidR="005220B8" w:rsidRPr="005220B8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val="en-US" w:eastAsia="de-DE"/>
                    </w:rPr>
                    <w:t>Recommended max. upper frequency limit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full</w:t>
                  </w:r>
                  <w:proofErr w:type="spellEnd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 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range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full</w:t>
                  </w:r>
                  <w:proofErr w:type="spellEnd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 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range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[kHz]</w:t>
                  </w:r>
                </w:p>
              </w:tc>
            </w:tr>
            <w:tr w:rsidR="005220B8" w:rsidRPr="005220B8">
              <w:trPr>
                <w:trHeight w:val="2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1, 4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val="en-US" w:eastAsia="de-DE"/>
                    </w:rPr>
                    <w:t>Sensitivity, 2.83V/1m (average SPL in range 200 - 8,000 Hz)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[dB]</w:t>
                  </w:r>
                </w:p>
              </w:tc>
            </w:tr>
            <w:tr w:rsidR="005220B8" w:rsidRPr="005220B8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val="en-US" w:eastAsia="de-DE"/>
                    </w:rPr>
                    <w:t>Power handling, short term, IEC 268-5, no additional filtering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[W]</w:t>
                  </w:r>
                </w:p>
              </w:tc>
            </w:tr>
            <w:tr w:rsidR="005220B8" w:rsidRPr="005220B8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val="en-US" w:eastAsia="de-DE"/>
                    </w:rPr>
                    <w:t>Power handling, long term, IEC 268-5, no additional filtering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[W]</w:t>
                  </w:r>
                </w:p>
              </w:tc>
            </w:tr>
            <w:tr w:rsidR="005220B8" w:rsidRPr="005220B8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val="en-US" w:eastAsia="de-DE"/>
                    </w:rPr>
                    <w:t>Power handling, continuous, IEC 268-5, no additional filtering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[W]</w:t>
                  </w:r>
                </w:p>
              </w:tc>
            </w:tr>
            <w:tr w:rsidR="005220B8" w:rsidRPr="005220B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Effective</w:t>
                  </w:r>
                  <w:proofErr w:type="spellEnd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 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radiating</w:t>
                  </w:r>
                  <w:proofErr w:type="spellEnd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 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area</w:t>
                  </w:r>
                  <w:proofErr w:type="spellEnd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, 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S</w:t>
                  </w: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vertAlign w:val="subscript"/>
                      <w:lang w:eastAsia="de-DE"/>
                    </w:rPr>
                    <w:t>d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[sq.cm]</w:t>
                  </w:r>
                </w:p>
              </w:tc>
            </w:tr>
            <w:tr w:rsidR="005220B8" w:rsidRPr="005220B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3, 4, 6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val="en-US" w:eastAsia="de-DE"/>
                    </w:rPr>
                    <w:t xml:space="preserve">Resonance frequency (free air, no baffle), 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val="en-US" w:eastAsia="de-DE"/>
                    </w:rPr>
                    <w:t>F</w:t>
                  </w: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vertAlign w:val="subscript"/>
                      <w:lang w:val="en-US" w:eastAsia="de-DE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[Hz]</w:t>
                  </w:r>
                </w:p>
              </w:tc>
            </w:tr>
            <w:tr w:rsidR="005220B8" w:rsidRPr="005220B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val="en-US" w:eastAsia="de-DE"/>
                    </w:rPr>
                    <w:t>Moving mass, incl. air (free air, no baffle), M</w:t>
                  </w: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vertAlign w:val="subscript"/>
                      <w:lang w:val="en-US" w:eastAsia="de-DE"/>
                    </w:rPr>
                    <w:t>ms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3.45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[g]</w:t>
                  </w:r>
                </w:p>
              </w:tc>
            </w:tr>
            <w:tr w:rsidR="005220B8" w:rsidRPr="005220B8">
              <w:trPr>
                <w:trHeight w:val="2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Force 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factor</w:t>
                  </w:r>
                  <w:proofErr w:type="spellEnd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, 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Bxl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2.9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3.65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[N/A]</w:t>
                  </w:r>
                </w:p>
              </w:tc>
            </w:tr>
            <w:tr w:rsidR="005220B8" w:rsidRPr="005220B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lastRenderedPageBreak/>
                    <w:t>3, 4, 6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Suspension 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compliance</w:t>
                  </w:r>
                  <w:proofErr w:type="spellEnd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, 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C</w:t>
                  </w: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vertAlign w:val="subscript"/>
                      <w:lang w:eastAsia="de-DE"/>
                    </w:rPr>
                    <w:t>ms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0.58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0.62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0.58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0.62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[mm/N]</w:t>
                  </w:r>
                </w:p>
              </w:tc>
            </w:tr>
            <w:tr w:rsidR="005220B8" w:rsidRPr="005220B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3, 4, 6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Equivalent</w:t>
                  </w:r>
                  <w:proofErr w:type="spellEnd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 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air</w:t>
                  </w:r>
                  <w:proofErr w:type="spellEnd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 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volume</w:t>
                  </w:r>
                  <w:proofErr w:type="spellEnd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, 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V</w:t>
                  </w: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vertAlign w:val="subscript"/>
                      <w:lang w:eastAsia="de-DE"/>
                    </w:rPr>
                    <w:t>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lit</w:t>
                  </w:r>
                  <w:proofErr w:type="spellEnd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.]</w:t>
                  </w:r>
                </w:p>
              </w:tc>
            </w:tr>
            <w:tr w:rsidR="005220B8" w:rsidRPr="005220B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3, 4, 6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Mechanical</w:t>
                  </w:r>
                  <w:proofErr w:type="spellEnd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 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resistance</w:t>
                  </w:r>
                  <w:proofErr w:type="spellEnd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, 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R</w:t>
                  </w: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vertAlign w:val="subscript"/>
                      <w:lang w:eastAsia="de-DE"/>
                    </w:rPr>
                    <w:t>ms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0.44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0.44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0.45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0.45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Ns</w:t>
                  </w:r>
                  <w:proofErr w:type="spellEnd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/m]</w:t>
                  </w:r>
                </w:p>
              </w:tc>
            </w:tr>
            <w:tr w:rsidR="005220B8" w:rsidRPr="005220B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3, 4, 6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Mechanical</w:t>
                  </w:r>
                  <w:proofErr w:type="spellEnd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 Q, 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Q</w:t>
                  </w: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vertAlign w:val="subscript"/>
                      <w:lang w:eastAsia="de-DE"/>
                    </w:rPr>
                    <w:t>ms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5.3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[-]</w:t>
                  </w:r>
                </w:p>
              </w:tc>
            </w:tr>
            <w:tr w:rsidR="005220B8" w:rsidRPr="005220B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3, 4, 6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Electrical</w:t>
                  </w:r>
                  <w:proofErr w:type="spellEnd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 Q, 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Q</w:t>
                  </w: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vertAlign w:val="subscript"/>
                      <w:lang w:eastAsia="de-DE"/>
                    </w:rPr>
                    <w:t>es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0.96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0.93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[-]</w:t>
                  </w:r>
                </w:p>
              </w:tc>
            </w:tr>
            <w:tr w:rsidR="005220B8" w:rsidRPr="005220B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3, 4, 6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Total Q, 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Q</w:t>
                  </w: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vertAlign w:val="subscript"/>
                      <w:lang w:eastAsia="de-DE"/>
                    </w:rPr>
                    <w:t>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0.82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0.79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0.92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0.88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[-]</w:t>
                  </w:r>
                </w:p>
              </w:tc>
            </w:tr>
            <w:tr w:rsidR="005220B8" w:rsidRPr="005220B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Voice 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coil</w:t>
                  </w:r>
                  <w:proofErr w:type="spellEnd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 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resistance</w:t>
                  </w:r>
                  <w:proofErr w:type="spellEnd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, R</w:t>
                  </w: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vertAlign w:val="subscript"/>
                      <w:lang w:eastAsia="de-DE"/>
                    </w:rPr>
                    <w:t>DC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3.3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ohm</w:t>
                  </w:r>
                  <w:proofErr w:type="spellEnd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]</w:t>
                  </w:r>
                </w:p>
              </w:tc>
            </w:tr>
            <w:tr w:rsidR="005220B8" w:rsidRPr="005220B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val="en-US" w:eastAsia="de-DE"/>
                    </w:rPr>
                    <w:t>Voice coil inductance, L</w:t>
                  </w: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vertAlign w:val="subscript"/>
                      <w:lang w:val="en-US" w:eastAsia="de-DE"/>
                    </w:rPr>
                    <w:t>e</w:t>
                  </w: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val="en-US" w:eastAsia="de-DE"/>
                    </w:rPr>
                    <w:t xml:space="preserve"> (measured at 10 kHz)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μH</w:t>
                  </w:r>
                  <w:proofErr w:type="spellEnd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]</w:t>
                  </w:r>
                </w:p>
              </w:tc>
            </w:tr>
            <w:tr w:rsidR="005220B8" w:rsidRPr="005220B8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Voice 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coil</w:t>
                  </w:r>
                  <w:proofErr w:type="spellEnd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 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inside</w:t>
                  </w:r>
                  <w:proofErr w:type="spellEnd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 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diameter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22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[mm]</w:t>
                  </w:r>
                </w:p>
              </w:tc>
            </w:tr>
            <w:tr w:rsidR="005220B8" w:rsidRPr="005220B8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Voice 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coil</w:t>
                  </w:r>
                  <w:proofErr w:type="spellEnd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 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winding</w:t>
                  </w:r>
                  <w:proofErr w:type="spellEnd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 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height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[mm]</w:t>
                  </w:r>
                </w:p>
              </w:tc>
            </w:tr>
            <w:tr w:rsidR="005220B8" w:rsidRPr="005220B8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Air 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gap</w:t>
                  </w:r>
                  <w:proofErr w:type="spellEnd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 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height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[mm]</w:t>
                  </w:r>
                </w:p>
              </w:tc>
            </w:tr>
            <w:tr w:rsidR="005220B8" w:rsidRPr="005220B8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val="en-US" w:eastAsia="de-DE"/>
                    </w:rPr>
                    <w:t>Theoretical linear motor stroke, Xmax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±2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±2.5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[mm]</w:t>
                  </w:r>
                </w:p>
              </w:tc>
            </w:tr>
            <w:tr w:rsidR="005220B8" w:rsidRPr="005220B8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Magnet 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weight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160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[g]</w:t>
                  </w:r>
                </w:p>
              </w:tc>
            </w:tr>
            <w:tr w:rsidR="005220B8" w:rsidRPr="005220B8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val="en-US" w:eastAsia="de-DE"/>
                    </w:rPr>
                    <w:t>Total unit net weight excl. packaging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0.37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0.37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[kg]</w:t>
                  </w:r>
                </w:p>
              </w:tc>
            </w:tr>
            <w:tr w:rsidR="005220B8" w:rsidRPr="005220B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3, 4, 5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K</w:t>
                  </w: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vertAlign w:val="subscript"/>
                      <w:lang w:eastAsia="de-DE"/>
                    </w:rPr>
                    <w:t>rm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mohm</w:t>
                  </w:r>
                  <w:proofErr w:type="spellEnd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]</w:t>
                  </w:r>
                </w:p>
              </w:tc>
            </w:tr>
            <w:tr w:rsidR="005220B8" w:rsidRPr="005220B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3, 4, 5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E</w:t>
                  </w: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vertAlign w:val="subscript"/>
                      <w:lang w:eastAsia="de-DE"/>
                    </w:rPr>
                    <w:t>rm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[-]</w:t>
                  </w:r>
                </w:p>
              </w:tc>
            </w:tr>
            <w:tr w:rsidR="005220B8" w:rsidRPr="005220B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3, 4, 5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K</w:t>
                  </w: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vertAlign w:val="subscript"/>
                      <w:lang w:eastAsia="de-DE"/>
                    </w:rPr>
                    <w:t>xm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mH</w:t>
                  </w:r>
                  <w:proofErr w:type="spellEnd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]</w:t>
                  </w:r>
                </w:p>
              </w:tc>
            </w:tr>
            <w:tr w:rsidR="005220B8" w:rsidRPr="005220B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3, 4, 5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E</w:t>
                  </w: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vertAlign w:val="subscript"/>
                      <w:lang w:eastAsia="de-DE"/>
                    </w:rPr>
                    <w:t>xm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[-]</w:t>
                  </w:r>
                </w:p>
              </w:tc>
            </w:tr>
          </w:tbl>
          <w:p w:rsidR="005220B8" w:rsidRPr="005220B8" w:rsidRDefault="005220B8" w:rsidP="00522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 w:rsidR="005220B8" w:rsidRPr="005220B8" w:rsidRDefault="005220B8" w:rsidP="005220B8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8340"/>
      </w:tblGrid>
      <w:tr w:rsidR="005220B8" w:rsidRPr="005220B8">
        <w:trPr>
          <w:trHeight w:val="90"/>
          <w:tblCellSpacing w:w="0" w:type="dxa"/>
        </w:trPr>
        <w:tc>
          <w:tcPr>
            <w:tcW w:w="705" w:type="dxa"/>
            <w:hideMark/>
          </w:tcPr>
          <w:p w:rsidR="005220B8" w:rsidRPr="005220B8" w:rsidRDefault="005220B8" w:rsidP="005220B8">
            <w:pPr>
              <w:spacing w:after="0" w:line="90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447675" cy="9525"/>
                  <wp:effectExtent l="0" t="0" r="0" b="0"/>
                  <wp:docPr id="14" name="Grafik 14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220B8" w:rsidRPr="005220B8" w:rsidRDefault="005220B8" w:rsidP="005220B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8"/>
                <w:lang w:eastAsia="de-DE"/>
              </w:rPr>
            </w:pPr>
          </w:p>
        </w:tc>
      </w:tr>
      <w:tr w:rsidR="005220B8" w:rsidRPr="005220B8">
        <w:trPr>
          <w:tblCellSpacing w:w="0" w:type="dxa"/>
        </w:trPr>
        <w:tc>
          <w:tcPr>
            <w:tcW w:w="0" w:type="auto"/>
            <w:hideMark/>
          </w:tcPr>
          <w:p w:rsidR="005220B8" w:rsidRPr="005220B8" w:rsidRDefault="005220B8" w:rsidP="00522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340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7793"/>
            </w:tblGrid>
            <w:tr w:rsidR="005220B8" w:rsidRPr="005220B8">
              <w:trPr>
                <w:trHeight w:val="195"/>
                <w:tblCellSpacing w:w="0" w:type="dxa"/>
              </w:trPr>
              <w:tc>
                <w:tcPr>
                  <w:tcW w:w="690" w:type="dxa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30" w:right="12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Note 1</w:t>
                  </w:r>
                </w:p>
              </w:tc>
              <w:tc>
                <w:tcPr>
                  <w:tcW w:w="7650" w:type="dxa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30" w:right="120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220B8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Measured</w:t>
                  </w:r>
                  <w:proofErr w:type="spellEnd"/>
                  <w:r w:rsidRPr="005220B8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 xml:space="preserve"> in infinite 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baffle</w:t>
                  </w:r>
                  <w:proofErr w:type="spellEnd"/>
                  <w:r w:rsidRPr="005220B8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.</w:t>
                  </w:r>
                </w:p>
              </w:tc>
            </w:tr>
            <w:tr w:rsidR="005220B8" w:rsidRPr="005220B8">
              <w:trPr>
                <w:trHeight w:val="195"/>
                <w:tblCellSpacing w:w="0" w:type="dxa"/>
              </w:trPr>
              <w:tc>
                <w:tcPr>
                  <w:tcW w:w="0" w:type="auto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30" w:right="12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Note 2</w:t>
                  </w:r>
                </w:p>
              </w:tc>
              <w:tc>
                <w:tcPr>
                  <w:tcW w:w="0" w:type="auto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30" w:right="120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val="en-US" w:eastAsia="de-DE"/>
                    </w:rPr>
                    <w:t>Tested in free air (no cabinet).</w:t>
                  </w:r>
                </w:p>
              </w:tc>
            </w:tr>
            <w:tr w:rsidR="005220B8" w:rsidRPr="005220B8">
              <w:trPr>
                <w:trHeight w:val="195"/>
                <w:tblCellSpacing w:w="0" w:type="dxa"/>
              </w:trPr>
              <w:tc>
                <w:tcPr>
                  <w:tcW w:w="0" w:type="auto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30" w:right="12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Note 3</w:t>
                  </w:r>
                </w:p>
              </w:tc>
              <w:tc>
                <w:tcPr>
                  <w:tcW w:w="0" w:type="auto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30" w:right="120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val="en-US" w:eastAsia="de-DE"/>
                    </w:rPr>
                    <w:t>Measured using a semi-constant current source, nominal level 2 mA.</w:t>
                  </w:r>
                </w:p>
              </w:tc>
            </w:tr>
            <w:tr w:rsidR="005220B8" w:rsidRPr="005220B8">
              <w:trPr>
                <w:trHeight w:val="195"/>
                <w:tblCellSpacing w:w="0" w:type="dxa"/>
              </w:trPr>
              <w:tc>
                <w:tcPr>
                  <w:tcW w:w="0" w:type="auto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right="9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Note 4</w:t>
                  </w:r>
                </w:p>
              </w:tc>
              <w:tc>
                <w:tcPr>
                  <w:tcW w:w="0" w:type="auto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right="90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220B8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Measured</w:t>
                  </w:r>
                  <w:proofErr w:type="spellEnd"/>
                  <w:r w:rsidRPr="005220B8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 xml:space="preserve"> 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at</w:t>
                  </w:r>
                  <w:proofErr w:type="spellEnd"/>
                  <w:r w:rsidRPr="005220B8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 xml:space="preserve"> 25 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deg</w:t>
                  </w:r>
                  <w:proofErr w:type="spellEnd"/>
                  <w:r w:rsidRPr="005220B8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. C</w:t>
                  </w:r>
                </w:p>
              </w:tc>
            </w:tr>
            <w:tr w:rsidR="005220B8" w:rsidRPr="005220B8">
              <w:trPr>
                <w:trHeight w:val="975"/>
                <w:tblCellSpacing w:w="0" w:type="dxa"/>
              </w:trPr>
              <w:tc>
                <w:tcPr>
                  <w:tcW w:w="0" w:type="auto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30" w:right="12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Note 5</w:t>
                  </w:r>
                </w:p>
              </w:tc>
              <w:tc>
                <w:tcPr>
                  <w:tcW w:w="0" w:type="auto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30" w:right="120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val="en-US" w:eastAsia="de-DE"/>
                    </w:rPr>
                    <w:t xml:space="preserve">It is generally a rough simplification to assume that loudspeaker transducer voice coils exhibit the characteristics of an inductor. Instead it is a far more accurate approach to use the more advanced model often referred to as the “Wright empirical model”, also used in LEAP-4 as the TSL model (www.linearx.com), involving parameters Krm, Erm, Kxm, and Exm. This more accurate transducer model is described in a technical paper (PDF) </w:t>
                  </w:r>
                  <w:hyperlink r:id="rId15" w:tgtFrame="NewWindow" w:history="1">
                    <w:r w:rsidRPr="005220B8">
                      <w:rPr>
                        <w:rFonts w:ascii="Arial" w:eastAsia="Times New Roman" w:hAnsi="Arial" w:cs="Arial"/>
                        <w:i/>
                        <w:iCs/>
                        <w:color w:val="0000FF"/>
                        <w:sz w:val="17"/>
                        <w:szCs w:val="17"/>
                        <w:u w:val="single"/>
                        <w:lang w:val="en-US" w:eastAsia="de-DE"/>
                      </w:rPr>
                      <w:t>here</w:t>
                    </w:r>
                  </w:hyperlink>
                  <w:r w:rsidRPr="005220B8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val="en-US" w:eastAsia="de-DE"/>
                    </w:rPr>
                    <w:t>.</w:t>
                  </w:r>
                </w:p>
              </w:tc>
            </w:tr>
            <w:tr w:rsidR="005220B8" w:rsidRPr="005220B8">
              <w:trPr>
                <w:trHeight w:val="390"/>
                <w:tblCellSpacing w:w="0" w:type="dxa"/>
              </w:trPr>
              <w:tc>
                <w:tcPr>
                  <w:tcW w:w="0" w:type="auto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30" w:right="12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Note 6</w:t>
                  </w:r>
                </w:p>
              </w:tc>
              <w:tc>
                <w:tcPr>
                  <w:tcW w:w="0" w:type="auto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ind w:left="30" w:right="120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val="en-US" w:eastAsia="de-DE"/>
                    </w:rPr>
                    <w:t xml:space="preserve">After-burn-in specifications are measured at least 12 hours after exiting the transducer by a 20 Hz sine wave for 2 hours at level 2.83/4.0 VRMS (4/8 ohm version). </w:t>
                  </w:r>
                  <w:r w:rsidRPr="005220B8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 xml:space="preserve">Unit 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are</w:t>
                  </w:r>
                  <w:proofErr w:type="spellEnd"/>
                  <w:r w:rsidRPr="005220B8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 xml:space="preserve"> not 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burned</w:t>
                  </w:r>
                  <w:proofErr w:type="spellEnd"/>
                  <w:r w:rsidRPr="005220B8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 xml:space="preserve"> in 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before</w:t>
                  </w:r>
                  <w:proofErr w:type="spellEnd"/>
                  <w:r w:rsidRPr="005220B8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 xml:space="preserve"> </w:t>
                  </w:r>
                  <w:proofErr w:type="spellStart"/>
                  <w:r w:rsidRPr="005220B8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shipping</w:t>
                  </w:r>
                  <w:proofErr w:type="spellEnd"/>
                  <w:r w:rsidRPr="005220B8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.</w:t>
                  </w:r>
                </w:p>
              </w:tc>
            </w:tr>
          </w:tbl>
          <w:p w:rsidR="005220B8" w:rsidRPr="005220B8" w:rsidRDefault="005220B8" w:rsidP="00522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 w:rsidR="005220B8" w:rsidRPr="005220B8" w:rsidRDefault="005220B8" w:rsidP="005220B8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e-DE"/>
        </w:rPr>
      </w:pPr>
    </w:p>
    <w:tbl>
      <w:tblPr>
        <w:tblW w:w="92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5"/>
        <w:gridCol w:w="1575"/>
      </w:tblGrid>
      <w:tr w:rsidR="005220B8" w:rsidRPr="005220B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76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7050"/>
            </w:tblGrid>
            <w:tr w:rsidR="005220B8" w:rsidRPr="005220B8">
              <w:trPr>
                <w:trHeight w:val="1095"/>
                <w:tblCellSpacing w:w="0" w:type="dxa"/>
              </w:trPr>
              <w:tc>
                <w:tcPr>
                  <w:tcW w:w="585" w:type="dxa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>
                        <wp:extent cx="371475" cy="9525"/>
                        <wp:effectExtent l="0" t="0" r="0" b="0"/>
                        <wp:docPr id="13" name="Grafik 13" descr="http://www.wavecor.com/assets/images/autogen/clear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wavecor.com/assets/images/autogen/clear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50" w:type="dxa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>
                        <wp:extent cx="4476750" cy="9525"/>
                        <wp:effectExtent l="0" t="0" r="0" b="0"/>
                        <wp:docPr id="12" name="Grafik 12" descr="http://www.wavecor.com/assets/images/autogen/clear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wavecor.com/assets/images/autogen/clear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220B8" w:rsidRPr="005220B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7050" w:type="dxa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5220B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US" w:eastAsia="de-DE"/>
                    </w:rPr>
                    <w:t>OUTLINE DRAWING AND NOMINAL DIMENSIONS (mm)</w:t>
                  </w:r>
                </w:p>
              </w:tc>
            </w:tr>
          </w:tbl>
          <w:p w:rsidR="005220B8" w:rsidRPr="005220B8" w:rsidRDefault="005220B8" w:rsidP="00522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  <w:tc>
          <w:tcPr>
            <w:tcW w:w="0" w:type="auto"/>
            <w:hideMark/>
          </w:tcPr>
          <w:tbl>
            <w:tblPr>
              <w:tblW w:w="15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5"/>
              <w:gridCol w:w="420"/>
            </w:tblGrid>
            <w:tr w:rsidR="005220B8" w:rsidRPr="005220B8">
              <w:trPr>
                <w:trHeight w:val="1140"/>
                <w:tblCellSpacing w:w="0" w:type="dxa"/>
              </w:trPr>
              <w:tc>
                <w:tcPr>
                  <w:tcW w:w="1155" w:type="dxa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>
                        <wp:extent cx="733425" cy="9525"/>
                        <wp:effectExtent l="0" t="0" r="0" b="0"/>
                        <wp:docPr id="11" name="Grafik 11" descr="http://www.wavecor.com/assets/images/autogen/clear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wavecor.com/assets/images/autogen/clear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</w:tc>
            </w:tr>
            <w:tr w:rsidR="005220B8" w:rsidRPr="005220B8">
              <w:trPr>
                <w:trHeight w:val="465"/>
                <w:tblCellSpacing w:w="0" w:type="dxa"/>
              </w:trPr>
              <w:tc>
                <w:tcPr>
                  <w:tcW w:w="0" w:type="auto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420" w:type="dxa"/>
                  <w:hideMark/>
                </w:tcPr>
                <w:p w:rsidR="005220B8" w:rsidRPr="005220B8" w:rsidRDefault="005220B8" w:rsidP="005220B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eastAsia="de-DE"/>
                    </w:rPr>
                    <w:drawing>
                      <wp:inline distT="0" distB="0" distL="0" distR="0">
                        <wp:extent cx="266700" cy="295275"/>
                        <wp:effectExtent l="0" t="0" r="0" b="9525"/>
                        <wp:docPr id="10" name="Grafik 10" descr="FR084WA01/02 outline drawing">
                          <a:hlinkClick xmlns:a="http://schemas.openxmlformats.org/drawingml/2006/main" r:id="rId16" tgtFrame="&quot;NewWindow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71" descr="FR084WA01/02 outline drawing">
                                  <a:hlinkClick r:id="rId16" tgtFrame="&quot;NewWindow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220B8" w:rsidRPr="005220B8" w:rsidRDefault="005220B8" w:rsidP="00522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 w:rsidR="005220B8" w:rsidRPr="005220B8" w:rsidRDefault="005220B8" w:rsidP="005220B8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e-DE"/>
        </w:rPr>
      </w:pPr>
    </w:p>
    <w:tbl>
      <w:tblPr>
        <w:tblW w:w="92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8400"/>
      </w:tblGrid>
      <w:tr w:rsidR="005220B8" w:rsidRPr="005220B8">
        <w:trPr>
          <w:trHeight w:val="4755"/>
          <w:tblCellSpacing w:w="0" w:type="dxa"/>
        </w:trPr>
        <w:tc>
          <w:tcPr>
            <w:tcW w:w="810" w:type="dxa"/>
            <w:hideMark/>
          </w:tcPr>
          <w:p w:rsidR="005220B8" w:rsidRPr="005220B8" w:rsidRDefault="005220B8" w:rsidP="00522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lastRenderedPageBreak/>
              <w:drawing>
                <wp:inline distT="0" distB="0" distL="0" distR="0">
                  <wp:extent cx="514350" cy="9525"/>
                  <wp:effectExtent l="0" t="0" r="0" b="0"/>
                  <wp:docPr id="9" name="Grafik 9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hideMark/>
          </w:tcPr>
          <w:p w:rsidR="005220B8" w:rsidRPr="005220B8" w:rsidRDefault="005220B8" w:rsidP="00522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5334000" cy="3019425"/>
                  <wp:effectExtent l="0" t="0" r="0" b="9525"/>
                  <wp:docPr id="8" name="Grafik 8" descr="FR084WA01-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305" descr="FR084WA01-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301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20B8" w:rsidRPr="005220B8" w:rsidRDefault="005220B8" w:rsidP="005220B8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e-DE"/>
        </w:rPr>
      </w:pPr>
    </w:p>
    <w:tbl>
      <w:tblPr>
        <w:tblW w:w="79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5"/>
        <w:gridCol w:w="795"/>
        <w:gridCol w:w="4320"/>
        <w:gridCol w:w="930"/>
        <w:gridCol w:w="1350"/>
      </w:tblGrid>
      <w:tr w:rsidR="005220B8" w:rsidRPr="005220B8">
        <w:trPr>
          <w:trHeight w:val="585"/>
          <w:tblCellSpacing w:w="0" w:type="dxa"/>
        </w:trPr>
        <w:tc>
          <w:tcPr>
            <w:tcW w:w="570" w:type="dxa"/>
            <w:hideMark/>
          </w:tcPr>
          <w:p w:rsidR="005220B8" w:rsidRPr="005220B8" w:rsidRDefault="005220B8" w:rsidP="00522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361950" cy="9525"/>
                  <wp:effectExtent l="0" t="0" r="0" b="0"/>
                  <wp:docPr id="7" name="Grafik 7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hideMark/>
          </w:tcPr>
          <w:p w:rsidR="005220B8" w:rsidRPr="005220B8" w:rsidRDefault="005220B8" w:rsidP="00522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9525" cy="9525"/>
                  <wp:effectExtent l="0" t="0" r="0" b="0"/>
                  <wp:docPr id="6" name="Grafik 6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dxa"/>
            <w:hideMark/>
          </w:tcPr>
          <w:p w:rsidR="005220B8" w:rsidRPr="005220B8" w:rsidRDefault="005220B8" w:rsidP="00522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504825" cy="9525"/>
                  <wp:effectExtent l="0" t="0" r="0" b="0"/>
                  <wp:docPr id="5" name="Grafik 5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5220B8" w:rsidRPr="005220B8" w:rsidRDefault="005220B8" w:rsidP="00522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2743200" cy="9525"/>
                  <wp:effectExtent l="0" t="0" r="0" b="0"/>
                  <wp:docPr id="4" name="Grafik 4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  <w:hideMark/>
          </w:tcPr>
          <w:p w:rsidR="005220B8" w:rsidRPr="005220B8" w:rsidRDefault="005220B8" w:rsidP="00522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590550" cy="9525"/>
                  <wp:effectExtent l="0" t="0" r="0" b="0"/>
                  <wp:docPr id="3" name="Grafik 3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hideMark/>
          </w:tcPr>
          <w:p w:rsidR="005220B8" w:rsidRPr="005220B8" w:rsidRDefault="005220B8" w:rsidP="00522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857250" cy="9525"/>
                  <wp:effectExtent l="0" t="0" r="0" b="0"/>
                  <wp:docPr id="2" name="Grafik 2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0B8" w:rsidRPr="005220B8">
        <w:trPr>
          <w:tblCellSpacing w:w="0" w:type="dxa"/>
        </w:trPr>
        <w:tc>
          <w:tcPr>
            <w:tcW w:w="0" w:type="auto"/>
            <w:hideMark/>
          </w:tcPr>
          <w:p w:rsidR="005220B8" w:rsidRPr="005220B8" w:rsidRDefault="005220B8" w:rsidP="00522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130" w:type="dxa"/>
            <w:gridSpan w:val="3"/>
            <w:hideMark/>
          </w:tcPr>
          <w:p w:rsidR="005220B8" w:rsidRPr="005220B8" w:rsidRDefault="005220B8" w:rsidP="005220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220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TERMINAL NOMINAL DIMENSIONS (mm)</w:t>
            </w:r>
          </w:p>
        </w:tc>
        <w:tc>
          <w:tcPr>
            <w:tcW w:w="0" w:type="auto"/>
            <w:gridSpan w:val="2"/>
            <w:hideMark/>
          </w:tcPr>
          <w:p w:rsidR="005220B8" w:rsidRPr="005220B8" w:rsidRDefault="005220B8" w:rsidP="00522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5220B8" w:rsidRPr="005220B8">
        <w:trPr>
          <w:trHeight w:val="375"/>
          <w:tblCellSpacing w:w="0" w:type="dxa"/>
        </w:trPr>
        <w:tc>
          <w:tcPr>
            <w:tcW w:w="0" w:type="auto"/>
            <w:gridSpan w:val="6"/>
            <w:hideMark/>
          </w:tcPr>
          <w:p w:rsidR="005220B8" w:rsidRPr="005220B8" w:rsidRDefault="005220B8" w:rsidP="00522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5220B8" w:rsidRPr="005220B8">
        <w:trPr>
          <w:trHeight w:val="3675"/>
          <w:tblCellSpacing w:w="0" w:type="dxa"/>
        </w:trPr>
        <w:tc>
          <w:tcPr>
            <w:tcW w:w="0" w:type="auto"/>
            <w:gridSpan w:val="3"/>
            <w:hideMark/>
          </w:tcPr>
          <w:p w:rsidR="005220B8" w:rsidRPr="005220B8" w:rsidRDefault="005220B8" w:rsidP="00522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250" w:type="dxa"/>
            <w:gridSpan w:val="2"/>
            <w:hideMark/>
          </w:tcPr>
          <w:p w:rsidR="005220B8" w:rsidRPr="005220B8" w:rsidRDefault="005220B8" w:rsidP="00522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3333750" cy="2333625"/>
                  <wp:effectExtent l="0" t="0" r="0" b="9525"/>
                  <wp:docPr id="1" name="Grafik 1" descr="FR084WA01_02-termin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306" descr="FR084WA01_02-termin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220B8" w:rsidRPr="005220B8" w:rsidRDefault="005220B8" w:rsidP="0052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385033" w:rsidRDefault="00385033"/>
    <w:p w:rsidR="005220B8" w:rsidRDefault="005220B8">
      <w:bookmarkStart w:id="0" w:name="_GoBack"/>
      <w:bookmarkEnd w:id="0"/>
    </w:p>
    <w:sectPr w:rsidR="00522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3822"/>
    <w:multiLevelType w:val="multilevel"/>
    <w:tmpl w:val="8070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B8"/>
    <w:rsid w:val="00385033"/>
    <w:rsid w:val="0052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220B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220B8"/>
    <w:pPr>
      <w:spacing w:after="285" w:line="240" w:lineRule="auto"/>
    </w:pPr>
    <w:rPr>
      <w:rFonts w:ascii="Arial" w:eastAsia="Times New Roman" w:hAnsi="Arial" w:cs="Arial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2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220B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220B8"/>
    <w:pPr>
      <w:spacing w:after="285" w:line="240" w:lineRule="auto"/>
    </w:pPr>
    <w:rPr>
      <w:rFonts w:ascii="Arial" w:eastAsia="Times New Roman" w:hAnsi="Arial" w:cs="Arial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2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vecor.com/html/fr090wa01_02.html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wavecor.com/html/fr090wa01_02.html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hyperlink" Target="http://www.wavecor.com/FR084WA01_02_outline_drawing_PDF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wavecor.com/html/fr090wa01_02.html" TargetMode="Externa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hyperlink" Target="http://www.wavecor.com/Transducer_equivalent_circuit.pdf" TargetMode="External"/><Relationship Id="rId10" Type="http://schemas.openxmlformats.org/officeDocument/2006/relationships/hyperlink" Target="http://www.wavecor.com/html/fr090wa01_02.html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www.wavecor.com/html/fr070wa01_02.htm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wolfgang520</dc:creator>
  <cp:lastModifiedBy>wolfgang520</cp:lastModifiedBy>
  <cp:revision>1</cp:revision>
  <dcterms:created xsi:type="dcterms:W3CDTF">2013-08-31T11:26:00Z</dcterms:created>
  <dcterms:modified xsi:type="dcterms:W3CDTF">2013-08-31T11:28:00Z</dcterms:modified>
</cp:coreProperties>
</file>