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tblCellSpacing w:w="0" w:type="dxa"/>
        <w:tblCellMar>
          <w:left w:w="0" w:type="dxa"/>
          <w:right w:w="0" w:type="dxa"/>
        </w:tblCellMar>
        <w:tblLook w:val="04A0" w:firstRow="1" w:lastRow="0" w:firstColumn="1" w:lastColumn="0" w:noHBand="0" w:noVBand="1"/>
      </w:tblPr>
      <w:tblGrid>
        <w:gridCol w:w="4815"/>
        <w:gridCol w:w="4905"/>
      </w:tblGrid>
      <w:tr w:rsidR="00387291" w:rsidRPr="00387291">
        <w:trPr>
          <w:tblCellSpacing w:w="0" w:type="dxa"/>
        </w:trPr>
        <w:tc>
          <w:tcPr>
            <w:tcW w:w="0" w:type="auto"/>
            <w:hideMark/>
          </w:tcPr>
          <w:tbl>
            <w:tblPr>
              <w:tblW w:w="4815" w:type="dxa"/>
              <w:tblCellSpacing w:w="0" w:type="dxa"/>
              <w:tblCellMar>
                <w:left w:w="0" w:type="dxa"/>
                <w:right w:w="0" w:type="dxa"/>
              </w:tblCellMar>
              <w:tblLook w:val="04A0" w:firstRow="1" w:lastRow="0" w:firstColumn="1" w:lastColumn="0" w:noHBand="0" w:noVBand="1"/>
            </w:tblPr>
            <w:tblGrid>
              <w:gridCol w:w="590"/>
              <w:gridCol w:w="3831"/>
              <w:gridCol w:w="394"/>
            </w:tblGrid>
            <w:tr w:rsidR="00387291" w:rsidRPr="00387291">
              <w:trPr>
                <w:gridAfter w:val="1"/>
                <w:tblCellSpacing w:w="0" w:type="dxa"/>
              </w:trPr>
              <w:tc>
                <w:tcPr>
                  <w:tcW w:w="3840" w:type="dxa"/>
                  <w:gridSpan w:val="2"/>
                  <w:hideMark/>
                </w:tcPr>
                <w:p w:rsidR="00387291" w:rsidRPr="00387291" w:rsidRDefault="00387291" w:rsidP="00387291">
                  <w:pPr>
                    <w:spacing w:after="0" w:line="240" w:lineRule="auto"/>
                    <w:jc w:val="both"/>
                    <w:rPr>
                      <w:rFonts w:ascii="Arial" w:eastAsia="Times New Roman" w:hAnsi="Arial" w:cs="Arial"/>
                      <w:sz w:val="18"/>
                      <w:szCs w:val="18"/>
                      <w:lang w:val="en-US" w:eastAsia="de-DE"/>
                    </w:rPr>
                  </w:pPr>
                  <w:r w:rsidRPr="00387291">
                    <w:rPr>
                      <w:rFonts w:ascii="Arial" w:eastAsia="Times New Roman" w:hAnsi="Arial" w:cs="Arial"/>
                      <w:sz w:val="18"/>
                      <w:szCs w:val="18"/>
                      <w:lang w:val="en-US" w:eastAsia="de-DE"/>
                    </w:rPr>
                    <w:t>PR178WA01 is a passive unit designed for dedicated subwoofer applications - as a partner to our active subwoofer units.</w:t>
                  </w:r>
                  <w:r w:rsidRPr="00387291">
                    <w:rPr>
                      <w:rFonts w:ascii="Arial" w:eastAsia="Times New Roman" w:hAnsi="Arial" w:cs="Arial"/>
                      <w:sz w:val="18"/>
                      <w:szCs w:val="18"/>
                      <w:lang w:val="en-US" w:eastAsia="de-DE"/>
                    </w:rPr>
                    <w:br/>
                    <w:t>Due to low mechanical losses PR178WA01 masters equally well low level details and extreme dynamic requirements.</w:t>
                  </w:r>
                  <w:r w:rsidRPr="00387291">
                    <w:rPr>
                      <w:rFonts w:ascii="Arial" w:eastAsia="Times New Roman" w:hAnsi="Arial" w:cs="Arial"/>
                      <w:sz w:val="18"/>
                      <w:szCs w:val="18"/>
                      <w:lang w:val="en-US" w:eastAsia="de-DE"/>
                    </w:rPr>
                    <w:br/>
                    <w:t>For demanding subwoofer applications using a passive unit is usually the only real alternative to sealed enclosures with active bass boost.</w:t>
                  </w:r>
                  <w:r w:rsidRPr="00387291">
                    <w:rPr>
                      <w:rFonts w:ascii="Arial" w:eastAsia="Times New Roman" w:hAnsi="Arial" w:cs="Arial"/>
                      <w:sz w:val="18"/>
                      <w:szCs w:val="18"/>
                      <w:lang w:val="en-US" w:eastAsia="de-DE"/>
                    </w:rPr>
                    <w:br/>
                    <w:t>To make experimenting and individual tuning convenient and easy, the PR178WA01 is delivered with three separate extra loads that are easily applied onto a threaded rod on the rear side of the cone (see picture below).</w:t>
                  </w:r>
                </w:p>
              </w:tc>
            </w:tr>
            <w:tr w:rsidR="00387291" w:rsidRPr="00387291">
              <w:trPr>
                <w:trHeight w:val="870"/>
                <w:tblCellSpacing w:w="0" w:type="dxa"/>
              </w:trPr>
              <w:tc>
                <w:tcPr>
                  <w:tcW w:w="0" w:type="auto"/>
                  <w:gridSpan w:val="3"/>
                  <w:hideMark/>
                </w:tcPr>
                <w:p w:rsidR="00387291" w:rsidRPr="00387291" w:rsidRDefault="00387291" w:rsidP="00387291">
                  <w:pPr>
                    <w:spacing w:after="0" w:line="240" w:lineRule="auto"/>
                    <w:rPr>
                      <w:rFonts w:ascii="Arial" w:eastAsia="Times New Roman" w:hAnsi="Arial" w:cs="Arial"/>
                      <w:sz w:val="18"/>
                      <w:szCs w:val="18"/>
                      <w:lang w:val="en-US" w:eastAsia="de-DE"/>
                    </w:rPr>
                  </w:pPr>
                </w:p>
              </w:tc>
            </w:tr>
            <w:tr w:rsidR="00387291" w:rsidRPr="00387291">
              <w:trPr>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val="en-US" w:eastAsia="de-DE"/>
                    </w:rPr>
                  </w:pPr>
                </w:p>
              </w:tc>
              <w:tc>
                <w:tcPr>
                  <w:tcW w:w="2535" w:type="dxa"/>
                  <w:hideMark/>
                </w:tcPr>
                <w:p w:rsidR="00387291" w:rsidRPr="00387291" w:rsidRDefault="00387291" w:rsidP="00387291">
                  <w:pPr>
                    <w:spacing w:after="0" w:line="240" w:lineRule="auto"/>
                    <w:jc w:val="both"/>
                    <w:rPr>
                      <w:rFonts w:ascii="Arial" w:eastAsia="Times New Roman" w:hAnsi="Arial" w:cs="Arial"/>
                      <w:sz w:val="18"/>
                      <w:szCs w:val="18"/>
                      <w:lang w:eastAsia="de-DE"/>
                    </w:rPr>
                  </w:pPr>
                  <w:r w:rsidRPr="00387291">
                    <w:rPr>
                      <w:rFonts w:ascii="Arial" w:eastAsia="Times New Roman" w:hAnsi="Arial" w:cs="Arial"/>
                      <w:b/>
                      <w:bCs/>
                      <w:sz w:val="24"/>
                      <w:szCs w:val="24"/>
                      <w:lang w:eastAsia="de-DE"/>
                    </w:rPr>
                    <w:t>FEATURES</w:t>
                  </w:r>
                </w:p>
              </w:tc>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r>
          </w:tbl>
          <w:p w:rsidR="00387291" w:rsidRPr="00387291" w:rsidRDefault="00387291" w:rsidP="00387291">
            <w:pPr>
              <w:spacing w:after="0" w:line="240" w:lineRule="auto"/>
              <w:rPr>
                <w:rFonts w:ascii="Arial" w:eastAsia="Times New Roman" w:hAnsi="Arial" w:cs="Arial"/>
                <w:sz w:val="18"/>
                <w:szCs w:val="18"/>
                <w:lang w:eastAsia="de-DE"/>
              </w:rPr>
            </w:pPr>
          </w:p>
        </w:tc>
        <w:tc>
          <w:tcPr>
            <w:tcW w:w="0" w:type="auto"/>
            <w:hideMark/>
          </w:tcPr>
          <w:tbl>
            <w:tblPr>
              <w:tblW w:w="4905" w:type="dxa"/>
              <w:tblCellSpacing w:w="0" w:type="dxa"/>
              <w:tblCellMar>
                <w:left w:w="0" w:type="dxa"/>
                <w:right w:w="0" w:type="dxa"/>
              </w:tblCellMar>
              <w:tblLook w:val="04A0" w:firstRow="1" w:lastRow="0" w:firstColumn="1" w:lastColumn="0" w:noHBand="0" w:noVBand="1"/>
            </w:tblPr>
            <w:tblGrid>
              <w:gridCol w:w="405"/>
              <w:gridCol w:w="4500"/>
            </w:tblGrid>
            <w:tr w:rsidR="00387291" w:rsidRPr="00387291">
              <w:trPr>
                <w:trHeight w:val="915"/>
                <w:tblCellSpacing w:w="0" w:type="dxa"/>
              </w:trPr>
              <w:tc>
                <w:tcPr>
                  <w:tcW w:w="405"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257175" cy="9525"/>
                        <wp:effectExtent l="0" t="0" r="0" b="0"/>
                        <wp:docPr id="20" name="Grafik 20"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9525"/>
                                </a:xfrm>
                                <a:prstGeom prst="rect">
                                  <a:avLst/>
                                </a:prstGeom>
                                <a:noFill/>
                                <a:ln>
                                  <a:noFill/>
                                </a:ln>
                              </pic:spPr>
                            </pic:pic>
                          </a:graphicData>
                        </a:graphic>
                      </wp:inline>
                    </w:drawing>
                  </w:r>
                </w:p>
              </w:tc>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r>
            <w:tr w:rsidR="00387291" w:rsidRPr="00387291">
              <w:trPr>
                <w:trHeight w:val="2370"/>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450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2857500" cy="1504950"/>
                        <wp:effectExtent l="0" t="0" r="0" b="0"/>
                        <wp:docPr id="19" name="Grafik 19" descr="PR178W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4" descr="PR178WA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504950"/>
                                </a:xfrm>
                                <a:prstGeom prst="rect">
                                  <a:avLst/>
                                </a:prstGeom>
                                <a:noFill/>
                                <a:ln>
                                  <a:noFill/>
                                </a:ln>
                              </pic:spPr>
                            </pic:pic>
                          </a:graphicData>
                        </a:graphic>
                      </wp:inline>
                    </w:drawing>
                  </w:r>
                </w:p>
              </w:tc>
            </w:tr>
          </w:tbl>
          <w:p w:rsidR="00387291" w:rsidRPr="00387291" w:rsidRDefault="00387291" w:rsidP="00387291">
            <w:pPr>
              <w:spacing w:after="0" w:line="240" w:lineRule="auto"/>
              <w:rPr>
                <w:rFonts w:ascii="Arial" w:eastAsia="Times New Roman" w:hAnsi="Arial" w:cs="Arial"/>
                <w:sz w:val="18"/>
                <w:szCs w:val="18"/>
                <w:lang w:eastAsia="de-DE"/>
              </w:rPr>
            </w:pPr>
          </w:p>
        </w:tc>
      </w:tr>
    </w:tbl>
    <w:p w:rsidR="00387291" w:rsidRPr="00387291" w:rsidRDefault="00387291" w:rsidP="00387291">
      <w:pPr>
        <w:spacing w:after="0" w:line="240" w:lineRule="auto"/>
        <w:rPr>
          <w:rFonts w:ascii="Arial" w:eastAsia="Times New Roman" w:hAnsi="Arial" w:cs="Arial"/>
          <w:vanish/>
          <w:sz w:val="18"/>
          <w:szCs w:val="18"/>
          <w:lang w:eastAsia="de-DE"/>
        </w:rPr>
      </w:pPr>
    </w:p>
    <w:tbl>
      <w:tblPr>
        <w:tblW w:w="9465" w:type="dxa"/>
        <w:tblCellSpacing w:w="0" w:type="dxa"/>
        <w:tblCellMar>
          <w:left w:w="0" w:type="dxa"/>
          <w:right w:w="0" w:type="dxa"/>
        </w:tblCellMar>
        <w:tblLook w:val="04A0" w:firstRow="1" w:lastRow="0" w:firstColumn="1" w:lastColumn="0" w:noHBand="0" w:noVBand="1"/>
      </w:tblPr>
      <w:tblGrid>
        <w:gridCol w:w="750"/>
        <w:gridCol w:w="8715"/>
      </w:tblGrid>
      <w:tr w:rsidR="00387291" w:rsidRPr="00387291">
        <w:trPr>
          <w:trHeight w:val="120"/>
          <w:tblCellSpacing w:w="0" w:type="dxa"/>
        </w:trPr>
        <w:tc>
          <w:tcPr>
            <w:tcW w:w="750" w:type="dxa"/>
            <w:hideMark/>
          </w:tcPr>
          <w:p w:rsidR="00387291" w:rsidRPr="00387291" w:rsidRDefault="00387291" w:rsidP="00387291">
            <w:pPr>
              <w:spacing w:after="0" w:line="120" w:lineRule="atLeast"/>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476250" cy="9525"/>
                  <wp:effectExtent l="0" t="0" r="0" b="0"/>
                  <wp:docPr id="18" name="Grafik 18"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tc>
        <w:tc>
          <w:tcPr>
            <w:tcW w:w="8715" w:type="dxa"/>
            <w:hideMark/>
          </w:tcPr>
          <w:p w:rsidR="00387291" w:rsidRPr="00387291" w:rsidRDefault="00387291" w:rsidP="00387291">
            <w:pPr>
              <w:spacing w:after="0" w:line="120" w:lineRule="atLeast"/>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5534025" cy="9525"/>
                  <wp:effectExtent l="0" t="0" r="0" b="0"/>
                  <wp:docPr id="17" name="Grafik 17"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9525"/>
                          </a:xfrm>
                          <a:prstGeom prst="rect">
                            <a:avLst/>
                          </a:prstGeom>
                          <a:noFill/>
                          <a:ln>
                            <a:noFill/>
                          </a:ln>
                        </pic:spPr>
                      </pic:pic>
                    </a:graphicData>
                  </a:graphic>
                </wp:inline>
              </w:drawing>
            </w:r>
          </w:p>
        </w:tc>
      </w:tr>
      <w:tr w:rsidR="00387291" w:rsidRPr="00387291">
        <w:trPr>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8715" w:type="dxa"/>
            <w:hideMark/>
          </w:tcPr>
          <w:p w:rsidR="00387291" w:rsidRPr="00387291" w:rsidRDefault="00387291" w:rsidP="00387291">
            <w:pPr>
              <w:numPr>
                <w:ilvl w:val="0"/>
                <w:numId w:val="1"/>
              </w:numPr>
              <w:spacing w:before="100" w:beforeAutospacing="1" w:after="100" w:afterAutospacing="1" w:line="240" w:lineRule="auto"/>
              <w:jc w:val="both"/>
              <w:rPr>
                <w:rFonts w:ascii="Arial" w:eastAsia="Times New Roman" w:hAnsi="Arial" w:cs="Arial"/>
                <w:b/>
                <w:bCs/>
                <w:sz w:val="15"/>
                <w:szCs w:val="15"/>
                <w:lang w:val="en-US" w:eastAsia="de-DE"/>
              </w:rPr>
            </w:pPr>
            <w:r w:rsidRPr="00387291">
              <w:rPr>
                <w:rFonts w:ascii="Arial" w:eastAsia="Times New Roman" w:hAnsi="Arial" w:cs="Arial"/>
                <w:sz w:val="18"/>
                <w:szCs w:val="18"/>
                <w:lang w:val="en-US" w:eastAsia="de-DE"/>
              </w:rPr>
              <w:t>Extremely rigid aluminium cone for precise transient response</w:t>
            </w:r>
          </w:p>
          <w:p w:rsidR="00387291" w:rsidRPr="00387291" w:rsidRDefault="00387291" w:rsidP="00387291">
            <w:pPr>
              <w:numPr>
                <w:ilvl w:val="0"/>
                <w:numId w:val="1"/>
              </w:numPr>
              <w:spacing w:before="100" w:beforeAutospacing="1" w:after="100" w:afterAutospacing="1" w:line="240" w:lineRule="auto"/>
              <w:jc w:val="both"/>
              <w:rPr>
                <w:rFonts w:ascii="Arial" w:eastAsia="Times New Roman" w:hAnsi="Arial" w:cs="Arial"/>
                <w:b/>
                <w:bCs/>
                <w:sz w:val="15"/>
                <w:szCs w:val="15"/>
                <w:lang w:eastAsia="de-DE"/>
              </w:rPr>
            </w:pPr>
            <w:proofErr w:type="spellStart"/>
            <w:r w:rsidRPr="00387291">
              <w:rPr>
                <w:rFonts w:ascii="Arial" w:eastAsia="Times New Roman" w:hAnsi="Arial" w:cs="Arial"/>
                <w:sz w:val="18"/>
                <w:szCs w:val="18"/>
                <w:lang w:eastAsia="de-DE"/>
              </w:rPr>
              <w:t>Very</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low</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mechanical</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losses</w:t>
            </w:r>
            <w:proofErr w:type="spellEnd"/>
          </w:p>
          <w:p w:rsidR="00387291" w:rsidRPr="00387291" w:rsidRDefault="00387291" w:rsidP="00387291">
            <w:pPr>
              <w:numPr>
                <w:ilvl w:val="0"/>
                <w:numId w:val="1"/>
              </w:numPr>
              <w:spacing w:before="100" w:beforeAutospacing="1" w:after="100" w:afterAutospacing="1" w:line="240" w:lineRule="auto"/>
              <w:jc w:val="both"/>
              <w:rPr>
                <w:rFonts w:ascii="Arial" w:eastAsia="Times New Roman" w:hAnsi="Arial" w:cs="Arial"/>
                <w:b/>
                <w:bCs/>
                <w:sz w:val="15"/>
                <w:szCs w:val="15"/>
                <w:lang w:val="en-US" w:eastAsia="de-DE"/>
              </w:rPr>
            </w:pPr>
            <w:r w:rsidRPr="00387291">
              <w:rPr>
                <w:rFonts w:ascii="Arial" w:eastAsia="Times New Roman" w:hAnsi="Arial" w:cs="Arial"/>
                <w:sz w:val="18"/>
                <w:szCs w:val="18"/>
                <w:lang w:val="en-US" w:eastAsia="de-DE"/>
              </w:rPr>
              <w:t>Rear M6 threaded rod for trouble-free and rigid addition of extra mass</w:t>
            </w:r>
          </w:p>
          <w:p w:rsidR="00387291" w:rsidRPr="00387291" w:rsidRDefault="00387291" w:rsidP="00387291">
            <w:pPr>
              <w:numPr>
                <w:ilvl w:val="0"/>
                <w:numId w:val="1"/>
              </w:numPr>
              <w:spacing w:before="100" w:beforeAutospacing="1" w:after="0" w:line="240" w:lineRule="auto"/>
              <w:jc w:val="both"/>
              <w:rPr>
                <w:rFonts w:ascii="Arial" w:eastAsia="Times New Roman" w:hAnsi="Arial" w:cs="Arial"/>
                <w:b/>
                <w:bCs/>
                <w:sz w:val="15"/>
                <w:szCs w:val="15"/>
                <w:lang w:val="en-US" w:eastAsia="de-DE"/>
              </w:rPr>
            </w:pPr>
            <w:r w:rsidRPr="00387291">
              <w:rPr>
                <w:rFonts w:ascii="Arial" w:eastAsia="Times New Roman" w:hAnsi="Arial" w:cs="Arial"/>
                <w:sz w:val="18"/>
                <w:szCs w:val="18"/>
                <w:lang w:val="en-US" w:eastAsia="de-DE"/>
              </w:rPr>
              <w:t>Delivered with three separate mass loads for easy custom tuning</w:t>
            </w:r>
          </w:p>
        </w:tc>
      </w:tr>
    </w:tbl>
    <w:p w:rsidR="00387291" w:rsidRPr="00387291" w:rsidRDefault="00387291" w:rsidP="00387291">
      <w:pPr>
        <w:spacing w:after="0" w:line="240" w:lineRule="auto"/>
        <w:rPr>
          <w:rFonts w:ascii="Arial" w:eastAsia="Times New Roman" w:hAnsi="Arial" w:cs="Arial"/>
          <w:vanish/>
          <w:sz w:val="18"/>
          <w:szCs w:val="18"/>
          <w:lang w:eastAsia="de-DE"/>
        </w:rPr>
      </w:pPr>
    </w:p>
    <w:tbl>
      <w:tblPr>
        <w:tblW w:w="9375" w:type="dxa"/>
        <w:tblCellSpacing w:w="0" w:type="dxa"/>
        <w:tblCellMar>
          <w:left w:w="0" w:type="dxa"/>
          <w:right w:w="0" w:type="dxa"/>
        </w:tblCellMar>
        <w:tblLook w:val="04A0" w:firstRow="1" w:lastRow="0" w:firstColumn="1" w:lastColumn="0" w:noHBand="0" w:noVBand="1"/>
      </w:tblPr>
      <w:tblGrid>
        <w:gridCol w:w="990"/>
        <w:gridCol w:w="300"/>
        <w:gridCol w:w="405"/>
        <w:gridCol w:w="1305"/>
        <w:gridCol w:w="1710"/>
        <w:gridCol w:w="2760"/>
        <w:gridCol w:w="705"/>
        <w:gridCol w:w="510"/>
        <w:gridCol w:w="105"/>
        <w:gridCol w:w="270"/>
        <w:gridCol w:w="315"/>
      </w:tblGrid>
      <w:tr w:rsidR="00387291" w:rsidRPr="00387291">
        <w:trPr>
          <w:trHeight w:val="1125"/>
          <w:tblCellSpacing w:w="0" w:type="dxa"/>
        </w:trPr>
        <w:tc>
          <w:tcPr>
            <w:tcW w:w="99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628650" cy="9525"/>
                  <wp:effectExtent l="0" t="0" r="0" b="0"/>
                  <wp:docPr id="16" name="Grafik 16"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30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190500" cy="9525"/>
                  <wp:effectExtent l="0" t="0" r="0" b="0"/>
                  <wp:docPr id="15" name="Grafik 15"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405"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257175" cy="9525"/>
                  <wp:effectExtent l="0" t="0" r="0" b="0"/>
                  <wp:docPr id="14" name="Grafik 14"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175" cy="9525"/>
                          </a:xfrm>
                          <a:prstGeom prst="rect">
                            <a:avLst/>
                          </a:prstGeom>
                          <a:noFill/>
                          <a:ln>
                            <a:noFill/>
                          </a:ln>
                        </pic:spPr>
                      </pic:pic>
                    </a:graphicData>
                  </a:graphic>
                </wp:inline>
              </w:drawing>
            </w:r>
          </w:p>
        </w:tc>
        <w:tc>
          <w:tcPr>
            <w:tcW w:w="1305"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828675" cy="9525"/>
                  <wp:effectExtent l="0" t="0" r="0" b="0"/>
                  <wp:docPr id="13" name="Grafik 13"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9525"/>
                          </a:xfrm>
                          <a:prstGeom prst="rect">
                            <a:avLst/>
                          </a:prstGeom>
                          <a:noFill/>
                          <a:ln>
                            <a:noFill/>
                          </a:ln>
                        </pic:spPr>
                      </pic:pic>
                    </a:graphicData>
                  </a:graphic>
                </wp:inline>
              </w:drawing>
            </w:r>
          </w:p>
        </w:tc>
        <w:tc>
          <w:tcPr>
            <w:tcW w:w="171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1085850" cy="9525"/>
                  <wp:effectExtent l="0" t="0" r="0" b="0"/>
                  <wp:docPr id="12" name="Grafik 12"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9525"/>
                          </a:xfrm>
                          <a:prstGeom prst="rect">
                            <a:avLst/>
                          </a:prstGeom>
                          <a:noFill/>
                          <a:ln>
                            <a:noFill/>
                          </a:ln>
                        </pic:spPr>
                      </pic:pic>
                    </a:graphicData>
                  </a:graphic>
                </wp:inline>
              </w:drawing>
            </w:r>
          </w:p>
        </w:tc>
        <w:tc>
          <w:tcPr>
            <w:tcW w:w="276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1752600" cy="9525"/>
                  <wp:effectExtent l="0" t="0" r="0" b="0"/>
                  <wp:docPr id="11" name="Grafik 11"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9525"/>
                          </a:xfrm>
                          <a:prstGeom prst="rect">
                            <a:avLst/>
                          </a:prstGeom>
                          <a:noFill/>
                          <a:ln>
                            <a:noFill/>
                          </a:ln>
                        </pic:spPr>
                      </pic:pic>
                    </a:graphicData>
                  </a:graphic>
                </wp:inline>
              </w:drawing>
            </w:r>
          </w:p>
        </w:tc>
        <w:tc>
          <w:tcPr>
            <w:tcW w:w="705"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447675" cy="9525"/>
                  <wp:effectExtent l="0" t="0" r="0" b="0"/>
                  <wp:docPr id="10" name="Grafik 10"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9525"/>
                          </a:xfrm>
                          <a:prstGeom prst="rect">
                            <a:avLst/>
                          </a:prstGeom>
                          <a:noFill/>
                          <a:ln>
                            <a:noFill/>
                          </a:ln>
                        </pic:spPr>
                      </pic:pic>
                    </a:graphicData>
                  </a:graphic>
                </wp:inline>
              </w:drawing>
            </w:r>
          </w:p>
        </w:tc>
        <w:tc>
          <w:tcPr>
            <w:tcW w:w="51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323850" cy="9525"/>
                  <wp:effectExtent l="0" t="0" r="0" b="0"/>
                  <wp:docPr id="9" name="Grafik 9"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 cy="9525"/>
                          </a:xfrm>
                          <a:prstGeom prst="rect">
                            <a:avLst/>
                          </a:prstGeom>
                          <a:noFill/>
                          <a:ln>
                            <a:noFill/>
                          </a:ln>
                        </pic:spPr>
                      </pic:pic>
                    </a:graphicData>
                  </a:graphic>
                </wp:inline>
              </w:drawing>
            </w:r>
          </w:p>
        </w:tc>
        <w:tc>
          <w:tcPr>
            <w:tcW w:w="105"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66675" cy="9525"/>
                  <wp:effectExtent l="0" t="0" r="0" b="0"/>
                  <wp:docPr id="8" name="Grafik 8"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 cy="9525"/>
                          </a:xfrm>
                          <a:prstGeom prst="rect">
                            <a:avLst/>
                          </a:prstGeom>
                          <a:noFill/>
                          <a:ln>
                            <a:noFill/>
                          </a:ln>
                        </pic:spPr>
                      </pic:pic>
                    </a:graphicData>
                  </a:graphic>
                </wp:inline>
              </w:drawing>
            </w:r>
          </w:p>
        </w:tc>
        <w:tc>
          <w:tcPr>
            <w:tcW w:w="27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171450" cy="9525"/>
                  <wp:effectExtent l="0" t="0" r="0" b="0"/>
                  <wp:docPr id="7" name="Grafik 7"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 cy="9525"/>
                          </a:xfrm>
                          <a:prstGeom prst="rect">
                            <a:avLst/>
                          </a:prstGeom>
                          <a:noFill/>
                          <a:ln>
                            <a:noFill/>
                          </a:ln>
                        </pic:spPr>
                      </pic:pic>
                    </a:graphicData>
                  </a:graphic>
                </wp:inline>
              </w:drawing>
            </w:r>
          </w:p>
        </w:tc>
        <w:tc>
          <w:tcPr>
            <w:tcW w:w="315"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200025" cy="9525"/>
                  <wp:effectExtent l="0" t="0" r="0" b="0"/>
                  <wp:docPr id="6" name="Grafik 6"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9525"/>
                          </a:xfrm>
                          <a:prstGeom prst="rect">
                            <a:avLst/>
                          </a:prstGeom>
                          <a:noFill/>
                          <a:ln>
                            <a:noFill/>
                          </a:ln>
                        </pic:spPr>
                      </pic:pic>
                    </a:graphicData>
                  </a:graphic>
                </wp:inline>
              </w:drawing>
            </w:r>
          </w:p>
        </w:tc>
      </w:tr>
      <w:tr w:rsidR="00387291" w:rsidRPr="00387291">
        <w:trPr>
          <w:trHeight w:val="4515"/>
          <w:tblCellSpacing w:w="0" w:type="dxa"/>
        </w:trPr>
        <w:tc>
          <w:tcPr>
            <w:tcW w:w="0" w:type="auto"/>
            <w:gridSpan w:val="2"/>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7500" w:type="dxa"/>
            <w:gridSpan w:val="7"/>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4762500" cy="2867025"/>
                  <wp:effectExtent l="0" t="0" r="0" b="9525"/>
                  <wp:docPr id="5" name="Grafik 5" descr="PR178WA01 with we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5" descr="PR178WA01 with weigh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67025"/>
                          </a:xfrm>
                          <a:prstGeom prst="rect">
                            <a:avLst/>
                          </a:prstGeom>
                          <a:noFill/>
                          <a:ln>
                            <a:noFill/>
                          </a:ln>
                        </pic:spPr>
                      </pic:pic>
                    </a:graphicData>
                  </a:graphic>
                </wp:inline>
              </w:drawing>
            </w:r>
          </w:p>
        </w:tc>
        <w:tc>
          <w:tcPr>
            <w:tcW w:w="0" w:type="auto"/>
            <w:gridSpan w:val="2"/>
            <w:hideMark/>
          </w:tcPr>
          <w:p w:rsidR="00387291" w:rsidRPr="00387291" w:rsidRDefault="00387291" w:rsidP="00387291">
            <w:pPr>
              <w:spacing w:after="0" w:line="240" w:lineRule="auto"/>
              <w:rPr>
                <w:rFonts w:ascii="Arial" w:eastAsia="Times New Roman" w:hAnsi="Arial" w:cs="Arial"/>
                <w:sz w:val="18"/>
                <w:szCs w:val="18"/>
                <w:lang w:eastAsia="de-DE"/>
              </w:rPr>
            </w:pPr>
          </w:p>
        </w:tc>
      </w:tr>
      <w:tr w:rsidR="00387291" w:rsidRPr="00387291">
        <w:trPr>
          <w:trHeight w:val="150"/>
          <w:tblCellSpacing w:w="0" w:type="dxa"/>
        </w:trPr>
        <w:tc>
          <w:tcPr>
            <w:tcW w:w="0" w:type="auto"/>
            <w:gridSpan w:val="11"/>
            <w:hideMark/>
          </w:tcPr>
          <w:p w:rsidR="00387291" w:rsidRPr="00387291" w:rsidRDefault="00387291" w:rsidP="00387291">
            <w:pPr>
              <w:spacing w:after="0" w:line="240" w:lineRule="auto"/>
              <w:rPr>
                <w:rFonts w:ascii="Arial" w:eastAsia="Times New Roman" w:hAnsi="Arial" w:cs="Arial"/>
                <w:sz w:val="16"/>
                <w:szCs w:val="18"/>
                <w:lang w:eastAsia="de-DE"/>
              </w:rPr>
            </w:pPr>
          </w:p>
        </w:tc>
      </w:tr>
      <w:tr w:rsidR="00387291" w:rsidRPr="00387291">
        <w:trPr>
          <w:tblCellSpacing w:w="0" w:type="dxa"/>
        </w:trPr>
        <w:tc>
          <w:tcPr>
            <w:tcW w:w="0" w:type="auto"/>
            <w:gridSpan w:val="4"/>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4470" w:type="dxa"/>
            <w:gridSpan w:val="2"/>
            <w:hideMark/>
          </w:tcPr>
          <w:p w:rsidR="00387291" w:rsidRPr="00387291" w:rsidRDefault="00387291" w:rsidP="00387291">
            <w:pPr>
              <w:spacing w:after="0" w:line="240" w:lineRule="auto"/>
              <w:jc w:val="center"/>
              <w:rPr>
                <w:rFonts w:ascii="Arial" w:eastAsia="Times New Roman" w:hAnsi="Arial" w:cs="Arial"/>
                <w:sz w:val="18"/>
                <w:szCs w:val="18"/>
                <w:lang w:val="en-US" w:eastAsia="de-DE"/>
              </w:rPr>
            </w:pPr>
            <w:r w:rsidRPr="00387291">
              <w:rPr>
                <w:rFonts w:ascii="Arial" w:eastAsia="Times New Roman" w:hAnsi="Arial" w:cs="Arial"/>
                <w:sz w:val="18"/>
                <w:szCs w:val="18"/>
                <w:lang w:val="en-US" w:eastAsia="de-DE"/>
              </w:rPr>
              <w:t>All 3 extra weights added at the same time (+35g)</w:t>
            </w:r>
          </w:p>
        </w:tc>
        <w:tc>
          <w:tcPr>
            <w:tcW w:w="0" w:type="auto"/>
            <w:gridSpan w:val="5"/>
            <w:hideMark/>
          </w:tcPr>
          <w:p w:rsidR="00387291" w:rsidRPr="00387291" w:rsidRDefault="00387291" w:rsidP="00387291">
            <w:pPr>
              <w:spacing w:after="0" w:line="240" w:lineRule="auto"/>
              <w:rPr>
                <w:rFonts w:ascii="Arial" w:eastAsia="Times New Roman" w:hAnsi="Arial" w:cs="Arial"/>
                <w:sz w:val="18"/>
                <w:szCs w:val="18"/>
                <w:lang w:val="en-US" w:eastAsia="de-DE"/>
              </w:rPr>
            </w:pPr>
          </w:p>
        </w:tc>
      </w:tr>
      <w:tr w:rsidR="00387291" w:rsidRPr="00387291">
        <w:trPr>
          <w:trHeight w:val="1020"/>
          <w:tblCellSpacing w:w="0" w:type="dxa"/>
        </w:trPr>
        <w:tc>
          <w:tcPr>
            <w:tcW w:w="0" w:type="auto"/>
            <w:gridSpan w:val="11"/>
            <w:hideMark/>
          </w:tcPr>
          <w:p w:rsidR="00387291" w:rsidRPr="00387291" w:rsidRDefault="00387291" w:rsidP="00387291">
            <w:pPr>
              <w:spacing w:after="0" w:line="240" w:lineRule="auto"/>
              <w:rPr>
                <w:rFonts w:ascii="Arial" w:eastAsia="Times New Roman" w:hAnsi="Arial" w:cs="Arial"/>
                <w:sz w:val="18"/>
                <w:szCs w:val="18"/>
                <w:lang w:val="en-US" w:eastAsia="de-DE"/>
              </w:rPr>
            </w:pPr>
          </w:p>
        </w:tc>
      </w:tr>
      <w:tr w:rsidR="00387291" w:rsidRPr="00387291">
        <w:trPr>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val="en-US" w:eastAsia="de-DE"/>
              </w:rPr>
            </w:pPr>
          </w:p>
        </w:tc>
        <w:tc>
          <w:tcPr>
            <w:tcW w:w="3720" w:type="dxa"/>
            <w:gridSpan w:val="4"/>
            <w:hideMark/>
          </w:tcPr>
          <w:p w:rsidR="00387291" w:rsidRPr="00387291" w:rsidRDefault="00387291" w:rsidP="00387291">
            <w:pPr>
              <w:spacing w:after="0" w:line="240" w:lineRule="auto"/>
              <w:jc w:val="both"/>
              <w:rPr>
                <w:rFonts w:ascii="Arial" w:eastAsia="Times New Roman" w:hAnsi="Arial" w:cs="Arial"/>
                <w:sz w:val="18"/>
                <w:szCs w:val="18"/>
                <w:lang w:eastAsia="de-DE"/>
              </w:rPr>
            </w:pPr>
            <w:r w:rsidRPr="00387291">
              <w:rPr>
                <w:rFonts w:ascii="Arial" w:eastAsia="Times New Roman" w:hAnsi="Arial" w:cs="Arial"/>
                <w:b/>
                <w:bCs/>
                <w:sz w:val="24"/>
                <w:szCs w:val="24"/>
                <w:lang w:eastAsia="de-DE"/>
              </w:rPr>
              <w:t>ADDING MASS</w:t>
            </w:r>
          </w:p>
        </w:tc>
        <w:tc>
          <w:tcPr>
            <w:tcW w:w="0" w:type="auto"/>
            <w:gridSpan w:val="6"/>
            <w:hideMark/>
          </w:tcPr>
          <w:p w:rsidR="00387291" w:rsidRPr="00387291" w:rsidRDefault="00387291" w:rsidP="00387291">
            <w:pPr>
              <w:spacing w:after="0" w:line="240" w:lineRule="auto"/>
              <w:rPr>
                <w:rFonts w:ascii="Arial" w:eastAsia="Times New Roman" w:hAnsi="Arial" w:cs="Arial"/>
                <w:sz w:val="18"/>
                <w:szCs w:val="18"/>
                <w:lang w:eastAsia="de-DE"/>
              </w:rPr>
            </w:pPr>
          </w:p>
        </w:tc>
      </w:tr>
      <w:tr w:rsidR="00387291" w:rsidRPr="00387291">
        <w:trPr>
          <w:trHeight w:val="90"/>
          <w:tblCellSpacing w:w="0" w:type="dxa"/>
        </w:trPr>
        <w:tc>
          <w:tcPr>
            <w:tcW w:w="0" w:type="auto"/>
            <w:gridSpan w:val="11"/>
            <w:hideMark/>
          </w:tcPr>
          <w:p w:rsidR="00387291" w:rsidRPr="00387291" w:rsidRDefault="00387291" w:rsidP="00387291">
            <w:pPr>
              <w:spacing w:after="0" w:line="240" w:lineRule="auto"/>
              <w:rPr>
                <w:rFonts w:ascii="Arial" w:eastAsia="Times New Roman" w:hAnsi="Arial" w:cs="Arial"/>
                <w:sz w:val="10"/>
                <w:szCs w:val="18"/>
                <w:lang w:eastAsia="de-DE"/>
              </w:rPr>
            </w:pPr>
          </w:p>
        </w:tc>
      </w:tr>
      <w:tr w:rsidR="00387291" w:rsidRPr="00387291">
        <w:trPr>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8070" w:type="dxa"/>
            <w:gridSpan w:val="9"/>
            <w:hideMark/>
          </w:tcPr>
          <w:p w:rsidR="00387291" w:rsidRPr="00387291" w:rsidRDefault="00387291" w:rsidP="00387291">
            <w:pPr>
              <w:spacing w:after="0" w:line="240" w:lineRule="auto"/>
              <w:jc w:val="both"/>
              <w:rPr>
                <w:rFonts w:ascii="Arial" w:eastAsia="Times New Roman" w:hAnsi="Arial" w:cs="Arial"/>
                <w:sz w:val="18"/>
                <w:szCs w:val="18"/>
                <w:lang w:val="en-US" w:eastAsia="de-DE"/>
              </w:rPr>
            </w:pPr>
            <w:r w:rsidRPr="00387291">
              <w:rPr>
                <w:rFonts w:ascii="Arial" w:eastAsia="Times New Roman" w:hAnsi="Arial" w:cs="Arial"/>
                <w:sz w:val="18"/>
                <w:szCs w:val="18"/>
                <w:lang w:val="en-US" w:eastAsia="de-DE"/>
              </w:rPr>
              <w:t>Extra mass is easily added on the rear (see picture above). Either one, two or all three included mass loads can be added, or any custom mass object can be added simply using an M8 nut for fastening. The loads included with PR178WA01 do not require any nuts as they are made with M8 threaded center holes.</w:t>
            </w:r>
            <w:r w:rsidRPr="00387291">
              <w:rPr>
                <w:rFonts w:ascii="Arial" w:eastAsia="Times New Roman" w:hAnsi="Arial" w:cs="Arial"/>
                <w:sz w:val="18"/>
                <w:szCs w:val="18"/>
                <w:lang w:val="en-US" w:eastAsia="de-DE"/>
              </w:rPr>
              <w:br/>
              <w:t>For experiments trying out different values of moving mass for different tunings, it is usually sufficient just to tighten the loads/nut by hand.</w:t>
            </w:r>
            <w:r w:rsidRPr="00387291">
              <w:rPr>
                <w:rFonts w:ascii="Arial" w:eastAsia="Times New Roman" w:hAnsi="Arial" w:cs="Arial"/>
                <w:sz w:val="18"/>
                <w:szCs w:val="18"/>
                <w:lang w:val="en-US" w:eastAsia="de-DE"/>
              </w:rPr>
              <w:br/>
              <w:t>Once the final mass has been determined it is recommend to add some adhesive to secure the loads from coming loose during operation.</w:t>
            </w:r>
          </w:p>
        </w:tc>
        <w:tc>
          <w:tcPr>
            <w:tcW w:w="0" w:type="auto"/>
            <w:hideMark/>
          </w:tcPr>
          <w:p w:rsidR="00387291" w:rsidRPr="00387291" w:rsidRDefault="00387291" w:rsidP="00387291">
            <w:pPr>
              <w:spacing w:after="0" w:line="240" w:lineRule="auto"/>
              <w:rPr>
                <w:rFonts w:ascii="Arial" w:eastAsia="Times New Roman" w:hAnsi="Arial" w:cs="Arial"/>
                <w:sz w:val="18"/>
                <w:szCs w:val="18"/>
                <w:lang w:val="en-US" w:eastAsia="de-DE"/>
              </w:rPr>
            </w:pPr>
          </w:p>
        </w:tc>
      </w:tr>
      <w:tr w:rsidR="00387291" w:rsidRPr="00387291">
        <w:trPr>
          <w:trHeight w:val="1050"/>
          <w:tblCellSpacing w:w="0" w:type="dxa"/>
        </w:trPr>
        <w:tc>
          <w:tcPr>
            <w:tcW w:w="0" w:type="auto"/>
            <w:gridSpan w:val="11"/>
            <w:hideMark/>
          </w:tcPr>
          <w:p w:rsidR="00387291" w:rsidRPr="00387291" w:rsidRDefault="00387291" w:rsidP="00387291">
            <w:pPr>
              <w:spacing w:after="0" w:line="240" w:lineRule="auto"/>
              <w:rPr>
                <w:rFonts w:ascii="Arial" w:eastAsia="Times New Roman" w:hAnsi="Arial" w:cs="Arial"/>
                <w:sz w:val="18"/>
                <w:szCs w:val="18"/>
                <w:lang w:val="en-US" w:eastAsia="de-DE"/>
              </w:rPr>
            </w:pPr>
          </w:p>
        </w:tc>
      </w:tr>
      <w:tr w:rsidR="00387291" w:rsidRPr="00387291">
        <w:trPr>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val="en-US" w:eastAsia="de-DE"/>
              </w:rPr>
            </w:pPr>
          </w:p>
        </w:tc>
        <w:tc>
          <w:tcPr>
            <w:tcW w:w="8385" w:type="dxa"/>
            <w:gridSpan w:val="10"/>
            <w:hideMark/>
          </w:tcPr>
          <w:p w:rsidR="00387291" w:rsidRPr="00387291" w:rsidRDefault="00387291" w:rsidP="00387291">
            <w:pPr>
              <w:spacing w:after="0" w:line="240" w:lineRule="auto"/>
              <w:jc w:val="both"/>
              <w:rPr>
                <w:rFonts w:ascii="Arial" w:eastAsia="Times New Roman" w:hAnsi="Arial" w:cs="Arial"/>
                <w:sz w:val="18"/>
                <w:szCs w:val="18"/>
                <w:lang w:eastAsia="de-DE"/>
              </w:rPr>
            </w:pPr>
            <w:r w:rsidRPr="00387291">
              <w:rPr>
                <w:rFonts w:ascii="Arial" w:eastAsia="Times New Roman" w:hAnsi="Arial" w:cs="Arial"/>
                <w:b/>
                <w:bCs/>
                <w:sz w:val="24"/>
                <w:szCs w:val="24"/>
                <w:lang w:eastAsia="de-DE"/>
              </w:rPr>
              <w:t>NOMINAL SPECIFICATIONS</w:t>
            </w:r>
          </w:p>
        </w:tc>
      </w:tr>
      <w:tr w:rsidR="00387291" w:rsidRPr="00387291">
        <w:trPr>
          <w:trHeight w:val="255"/>
          <w:tblCellSpacing w:w="0" w:type="dxa"/>
        </w:trPr>
        <w:tc>
          <w:tcPr>
            <w:tcW w:w="0" w:type="auto"/>
            <w:gridSpan w:val="11"/>
            <w:hideMark/>
          </w:tcPr>
          <w:p w:rsidR="00387291" w:rsidRPr="00387291" w:rsidRDefault="00387291" w:rsidP="00387291">
            <w:pPr>
              <w:spacing w:after="0" w:line="240" w:lineRule="auto"/>
              <w:rPr>
                <w:rFonts w:ascii="Arial" w:eastAsia="Times New Roman" w:hAnsi="Arial" w:cs="Arial"/>
                <w:sz w:val="18"/>
                <w:szCs w:val="18"/>
                <w:lang w:eastAsia="de-DE"/>
              </w:rPr>
            </w:pPr>
          </w:p>
        </w:tc>
      </w:tr>
      <w:tr w:rsidR="00387291" w:rsidRPr="00387291">
        <w:trPr>
          <w:tblCellSpacing w:w="0" w:type="dxa"/>
        </w:trPr>
        <w:tc>
          <w:tcPr>
            <w:tcW w:w="0" w:type="auto"/>
            <w:gridSpan w:val="3"/>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6480" w:type="dxa"/>
            <w:gridSpan w:val="4"/>
            <w:tcBorders>
              <w:top w:val="single" w:sz="6" w:space="0" w:color="000000"/>
              <w:left w:val="single" w:sz="6" w:space="0" w:color="000000"/>
              <w:bottom w:val="single" w:sz="6" w:space="0" w:color="000000"/>
              <w:right w:val="single" w:sz="6" w:space="0" w:color="000000"/>
            </w:tcBorders>
            <w:hideMark/>
          </w:tcPr>
          <w:tbl>
            <w:tblPr>
              <w:tblpPr w:leftFromText="45" w:rightFromText="45" w:vertAnchor="text"/>
              <w:tblW w:w="6450" w:type="dxa"/>
              <w:tblCellSpacing w:w="0" w:type="dxa"/>
              <w:tblCellMar>
                <w:left w:w="0" w:type="dxa"/>
                <w:right w:w="0" w:type="dxa"/>
              </w:tblCellMar>
              <w:tblLook w:val="04A0" w:firstRow="1" w:lastRow="0" w:firstColumn="1" w:lastColumn="0" w:noHBand="0" w:noVBand="1"/>
            </w:tblPr>
            <w:tblGrid>
              <w:gridCol w:w="6450"/>
            </w:tblGrid>
            <w:tr w:rsidR="00387291" w:rsidRPr="0038729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800"/>
                    <w:gridCol w:w="915"/>
                    <w:gridCol w:w="735"/>
                  </w:tblGrid>
                  <w:tr w:rsidR="00387291" w:rsidRPr="00387291">
                    <w:trPr>
                      <w:trHeight w:val="240"/>
                      <w:tblCellSpacing w:w="0" w:type="dxa"/>
                    </w:trPr>
                    <w:tc>
                      <w:tcPr>
                        <w:tcW w:w="4800" w:type="dxa"/>
                        <w:shd w:val="clear" w:color="auto" w:fill="FFFFFF"/>
                        <w:vAlign w:val="center"/>
                        <w:hideMark/>
                      </w:tcPr>
                      <w:p w:rsidR="00387291" w:rsidRPr="00387291" w:rsidRDefault="00387291" w:rsidP="00387291">
                        <w:pPr>
                          <w:spacing w:after="0" w:line="240" w:lineRule="auto"/>
                          <w:ind w:left="60"/>
                          <w:rPr>
                            <w:rFonts w:ascii="Arial" w:eastAsia="Times New Roman" w:hAnsi="Arial" w:cs="Arial"/>
                            <w:sz w:val="18"/>
                            <w:szCs w:val="18"/>
                            <w:lang w:eastAsia="de-DE"/>
                          </w:rPr>
                        </w:pPr>
                        <w:r w:rsidRPr="00387291">
                          <w:rPr>
                            <w:rFonts w:ascii="Arial" w:eastAsia="Times New Roman" w:hAnsi="Arial" w:cs="Arial"/>
                            <w:sz w:val="18"/>
                            <w:szCs w:val="18"/>
                            <w:lang w:eastAsia="de-DE"/>
                          </w:rPr>
                          <w:t xml:space="preserve">Nominal </w:t>
                        </w:r>
                        <w:proofErr w:type="spellStart"/>
                        <w:r w:rsidRPr="00387291">
                          <w:rPr>
                            <w:rFonts w:ascii="Arial" w:eastAsia="Times New Roman" w:hAnsi="Arial" w:cs="Arial"/>
                            <w:sz w:val="18"/>
                            <w:szCs w:val="18"/>
                            <w:lang w:eastAsia="de-DE"/>
                          </w:rPr>
                          <w:t>size</w:t>
                        </w:r>
                        <w:proofErr w:type="spellEnd"/>
                      </w:p>
                    </w:tc>
                    <w:tc>
                      <w:tcPr>
                        <w:tcW w:w="915" w:type="dxa"/>
                        <w:shd w:val="clear" w:color="auto" w:fill="FFFFFF"/>
                        <w:vAlign w:val="center"/>
                        <w:hideMark/>
                      </w:tcPr>
                      <w:p w:rsidR="00387291" w:rsidRPr="00387291" w:rsidRDefault="00387291" w:rsidP="00387291">
                        <w:pPr>
                          <w:spacing w:after="0" w:line="240" w:lineRule="auto"/>
                          <w:ind w:right="60"/>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7</w:t>
                        </w:r>
                      </w:p>
                    </w:tc>
                    <w:tc>
                      <w:tcPr>
                        <w:tcW w:w="735" w:type="dxa"/>
                        <w:shd w:val="clear" w:color="auto" w:fill="FFFFFF"/>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w:t>
                        </w:r>
                        <w:proofErr w:type="spellStart"/>
                        <w:r w:rsidRPr="00387291">
                          <w:rPr>
                            <w:rFonts w:ascii="Arial" w:eastAsia="Times New Roman" w:hAnsi="Arial" w:cs="Arial"/>
                            <w:sz w:val="18"/>
                            <w:szCs w:val="18"/>
                            <w:lang w:eastAsia="de-DE"/>
                          </w:rPr>
                          <w:t>inch</w:t>
                        </w:r>
                        <w:proofErr w:type="spellEnd"/>
                        <w:r w:rsidRPr="00387291">
                          <w:rPr>
                            <w:rFonts w:ascii="Arial" w:eastAsia="Times New Roman" w:hAnsi="Arial" w:cs="Arial"/>
                            <w:sz w:val="18"/>
                            <w:szCs w:val="18"/>
                            <w:lang w:eastAsia="de-DE"/>
                          </w:rPr>
                          <w:t>.]</w:t>
                        </w:r>
                      </w:p>
                    </w:tc>
                  </w:tr>
                  <w:tr w:rsidR="00387291" w:rsidRPr="00387291">
                    <w:trPr>
                      <w:trHeight w:val="300"/>
                      <w:tblCellSpacing w:w="0" w:type="dxa"/>
                    </w:trPr>
                    <w:tc>
                      <w:tcPr>
                        <w:tcW w:w="0" w:type="auto"/>
                        <w:shd w:val="clear" w:color="auto" w:fill="C0C0C0"/>
                        <w:vAlign w:val="center"/>
                        <w:hideMark/>
                      </w:tcPr>
                      <w:p w:rsidR="00387291" w:rsidRPr="00387291" w:rsidRDefault="00387291" w:rsidP="00387291">
                        <w:pPr>
                          <w:spacing w:after="0" w:line="240" w:lineRule="auto"/>
                          <w:ind w:left="60"/>
                          <w:rPr>
                            <w:rFonts w:ascii="Arial" w:eastAsia="Times New Roman" w:hAnsi="Arial" w:cs="Arial"/>
                            <w:sz w:val="18"/>
                            <w:szCs w:val="18"/>
                            <w:lang w:eastAsia="de-DE"/>
                          </w:rPr>
                        </w:pPr>
                        <w:proofErr w:type="spellStart"/>
                        <w:r w:rsidRPr="00387291">
                          <w:rPr>
                            <w:rFonts w:ascii="Arial" w:eastAsia="Times New Roman" w:hAnsi="Arial" w:cs="Arial"/>
                            <w:sz w:val="18"/>
                            <w:szCs w:val="18"/>
                            <w:lang w:eastAsia="de-DE"/>
                          </w:rPr>
                          <w:t>Effective</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radiating</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area</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S</w:t>
                        </w:r>
                        <w:r w:rsidRPr="00387291">
                          <w:rPr>
                            <w:rFonts w:ascii="Arial" w:eastAsia="Times New Roman" w:hAnsi="Arial" w:cs="Arial"/>
                            <w:sz w:val="18"/>
                            <w:szCs w:val="18"/>
                            <w:vertAlign w:val="subscript"/>
                            <w:lang w:eastAsia="de-DE"/>
                          </w:rPr>
                          <w:t>d</w:t>
                        </w:r>
                        <w:proofErr w:type="spellEnd"/>
                      </w:p>
                    </w:tc>
                    <w:tc>
                      <w:tcPr>
                        <w:tcW w:w="0" w:type="auto"/>
                        <w:shd w:val="clear" w:color="auto" w:fill="C0C0C0"/>
                        <w:vAlign w:val="center"/>
                        <w:hideMark/>
                      </w:tcPr>
                      <w:p w:rsidR="00387291" w:rsidRPr="00387291" w:rsidRDefault="00387291" w:rsidP="00387291">
                        <w:pPr>
                          <w:spacing w:after="0" w:line="240" w:lineRule="auto"/>
                          <w:ind w:right="60"/>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131</w:t>
                        </w:r>
                      </w:p>
                    </w:tc>
                    <w:tc>
                      <w:tcPr>
                        <w:tcW w:w="0" w:type="auto"/>
                        <w:shd w:val="clear" w:color="auto" w:fill="C0C0C0"/>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[sq.cm]</w:t>
                        </w:r>
                      </w:p>
                    </w:tc>
                  </w:tr>
                  <w:tr w:rsidR="00387291" w:rsidRPr="00387291">
                    <w:trPr>
                      <w:trHeight w:val="1965"/>
                      <w:tblCellSpacing w:w="0" w:type="dxa"/>
                    </w:trPr>
                    <w:tc>
                      <w:tcPr>
                        <w:tcW w:w="0" w:type="auto"/>
                        <w:shd w:val="clear" w:color="auto" w:fill="FFFFFF"/>
                        <w:vAlign w:val="center"/>
                        <w:hideMark/>
                      </w:tcPr>
                      <w:p w:rsidR="00387291" w:rsidRPr="00387291" w:rsidRDefault="00387291" w:rsidP="00387291">
                        <w:pPr>
                          <w:spacing w:after="0" w:line="240" w:lineRule="auto"/>
                          <w:ind w:left="60"/>
                          <w:rPr>
                            <w:rFonts w:ascii="Arial" w:eastAsia="Times New Roman" w:hAnsi="Arial" w:cs="Arial"/>
                            <w:sz w:val="18"/>
                            <w:szCs w:val="18"/>
                            <w:lang w:val="en-US" w:eastAsia="de-DE"/>
                          </w:rPr>
                        </w:pPr>
                        <w:r w:rsidRPr="00387291">
                          <w:rPr>
                            <w:rFonts w:ascii="Arial" w:eastAsia="Times New Roman" w:hAnsi="Arial" w:cs="Arial"/>
                            <w:sz w:val="18"/>
                            <w:szCs w:val="18"/>
                            <w:lang w:val="en-US" w:eastAsia="de-DE"/>
                          </w:rPr>
                          <w:t>Resonance freq., Fs, without additional mass</w:t>
                        </w:r>
                        <w:r w:rsidRPr="00387291">
                          <w:rPr>
                            <w:rFonts w:ascii="Arial" w:eastAsia="Times New Roman" w:hAnsi="Arial" w:cs="Arial"/>
                            <w:sz w:val="18"/>
                            <w:szCs w:val="18"/>
                            <w:lang w:val="en-US" w:eastAsia="de-DE"/>
                          </w:rPr>
                          <w:br/>
                          <w:t>       - with additional 5g mass</w:t>
                        </w:r>
                        <w:r w:rsidRPr="00387291">
                          <w:rPr>
                            <w:rFonts w:ascii="Arial" w:eastAsia="Times New Roman" w:hAnsi="Arial" w:cs="Arial"/>
                            <w:sz w:val="18"/>
                            <w:szCs w:val="18"/>
                            <w:lang w:val="en-US" w:eastAsia="de-DE"/>
                          </w:rPr>
                          <w:br/>
                          <w:t>       - with additional 10g mass</w:t>
                        </w:r>
                        <w:r w:rsidRPr="00387291">
                          <w:rPr>
                            <w:rFonts w:ascii="Arial" w:eastAsia="Times New Roman" w:hAnsi="Arial" w:cs="Arial"/>
                            <w:sz w:val="18"/>
                            <w:szCs w:val="18"/>
                            <w:lang w:val="en-US" w:eastAsia="de-DE"/>
                          </w:rPr>
                          <w:br/>
                          <w:t>       - with additional 15g mass</w:t>
                        </w:r>
                        <w:r w:rsidRPr="00387291">
                          <w:rPr>
                            <w:rFonts w:ascii="Arial" w:eastAsia="Times New Roman" w:hAnsi="Arial" w:cs="Arial"/>
                            <w:sz w:val="18"/>
                            <w:szCs w:val="18"/>
                            <w:lang w:val="en-US" w:eastAsia="de-DE"/>
                          </w:rPr>
                          <w:br/>
                          <w:t>       - with additional 20 g mass</w:t>
                        </w:r>
                        <w:r w:rsidRPr="00387291">
                          <w:rPr>
                            <w:rFonts w:ascii="Arial" w:eastAsia="Times New Roman" w:hAnsi="Arial" w:cs="Arial"/>
                            <w:sz w:val="18"/>
                            <w:szCs w:val="18"/>
                            <w:lang w:val="en-US" w:eastAsia="de-DE"/>
                          </w:rPr>
                          <w:br/>
                          <w:t>       - with additional 25g mass</w:t>
                        </w:r>
                        <w:r w:rsidRPr="00387291">
                          <w:rPr>
                            <w:rFonts w:ascii="Arial" w:eastAsia="Times New Roman" w:hAnsi="Arial" w:cs="Arial"/>
                            <w:sz w:val="18"/>
                            <w:szCs w:val="18"/>
                            <w:lang w:val="en-US" w:eastAsia="de-DE"/>
                          </w:rPr>
                          <w:br/>
                          <w:t>       - with additional 30g mass</w:t>
                        </w:r>
                        <w:r w:rsidRPr="00387291">
                          <w:rPr>
                            <w:rFonts w:ascii="Arial" w:eastAsia="Times New Roman" w:hAnsi="Arial" w:cs="Arial"/>
                            <w:sz w:val="18"/>
                            <w:szCs w:val="18"/>
                            <w:lang w:val="en-US" w:eastAsia="de-DE"/>
                          </w:rPr>
                          <w:br/>
                          <w:t>       - with additional 35g mass</w:t>
                        </w:r>
                      </w:p>
                    </w:tc>
                    <w:tc>
                      <w:tcPr>
                        <w:tcW w:w="0" w:type="auto"/>
                        <w:shd w:val="clear" w:color="auto" w:fill="FFFFFF"/>
                        <w:vAlign w:val="center"/>
                        <w:hideMark/>
                      </w:tcPr>
                      <w:p w:rsidR="00387291" w:rsidRPr="00387291" w:rsidRDefault="00387291" w:rsidP="00387291">
                        <w:pPr>
                          <w:spacing w:after="0" w:line="240" w:lineRule="auto"/>
                          <w:ind w:right="60"/>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26</w:t>
                        </w:r>
                        <w:r w:rsidRPr="00387291">
                          <w:rPr>
                            <w:rFonts w:ascii="Arial" w:eastAsia="Times New Roman" w:hAnsi="Arial" w:cs="Arial"/>
                            <w:sz w:val="18"/>
                            <w:szCs w:val="18"/>
                            <w:lang w:eastAsia="de-DE"/>
                          </w:rPr>
                          <w:br/>
                          <w:t>24.8</w:t>
                        </w:r>
                        <w:r w:rsidRPr="00387291">
                          <w:rPr>
                            <w:rFonts w:ascii="Arial" w:eastAsia="Times New Roman" w:hAnsi="Arial" w:cs="Arial"/>
                            <w:sz w:val="18"/>
                            <w:szCs w:val="18"/>
                            <w:lang w:eastAsia="de-DE"/>
                          </w:rPr>
                          <w:br/>
                          <w:t>23.7</w:t>
                        </w:r>
                        <w:r w:rsidRPr="00387291">
                          <w:rPr>
                            <w:rFonts w:ascii="Arial" w:eastAsia="Times New Roman" w:hAnsi="Arial" w:cs="Arial"/>
                            <w:sz w:val="18"/>
                            <w:szCs w:val="18"/>
                            <w:lang w:eastAsia="de-DE"/>
                          </w:rPr>
                          <w:br/>
                          <w:t>22.8</w:t>
                        </w:r>
                        <w:r w:rsidRPr="00387291">
                          <w:rPr>
                            <w:rFonts w:ascii="Arial" w:eastAsia="Times New Roman" w:hAnsi="Arial" w:cs="Arial"/>
                            <w:sz w:val="18"/>
                            <w:szCs w:val="18"/>
                            <w:lang w:eastAsia="de-DE"/>
                          </w:rPr>
                          <w:br/>
                          <w:t>22.0</w:t>
                        </w:r>
                        <w:r w:rsidRPr="00387291">
                          <w:rPr>
                            <w:rFonts w:ascii="Arial" w:eastAsia="Times New Roman" w:hAnsi="Arial" w:cs="Arial"/>
                            <w:sz w:val="18"/>
                            <w:szCs w:val="18"/>
                            <w:lang w:eastAsia="de-DE"/>
                          </w:rPr>
                          <w:br/>
                          <w:t>21.2</w:t>
                        </w:r>
                        <w:r w:rsidRPr="00387291">
                          <w:rPr>
                            <w:rFonts w:ascii="Arial" w:eastAsia="Times New Roman" w:hAnsi="Arial" w:cs="Arial"/>
                            <w:sz w:val="18"/>
                            <w:szCs w:val="18"/>
                            <w:lang w:eastAsia="de-DE"/>
                          </w:rPr>
                          <w:br/>
                          <w:t>20.6</w:t>
                        </w:r>
                        <w:r w:rsidRPr="00387291">
                          <w:rPr>
                            <w:rFonts w:ascii="Arial" w:eastAsia="Times New Roman" w:hAnsi="Arial" w:cs="Arial"/>
                            <w:sz w:val="18"/>
                            <w:szCs w:val="18"/>
                            <w:lang w:eastAsia="de-DE"/>
                          </w:rPr>
                          <w:br/>
                          <w:t>19.9</w:t>
                        </w:r>
                      </w:p>
                    </w:tc>
                    <w:tc>
                      <w:tcPr>
                        <w:tcW w:w="0" w:type="auto"/>
                        <w:shd w:val="clear" w:color="auto" w:fill="FFFFFF"/>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[Hz]</w:t>
                        </w:r>
                        <w:r w:rsidRPr="00387291">
                          <w:rPr>
                            <w:rFonts w:ascii="Arial" w:eastAsia="Times New Roman" w:hAnsi="Arial" w:cs="Arial"/>
                            <w:sz w:val="18"/>
                            <w:szCs w:val="18"/>
                            <w:lang w:eastAsia="de-DE"/>
                          </w:rPr>
                          <w:br/>
                          <w:t>[Hz]</w:t>
                        </w:r>
                        <w:r w:rsidRPr="00387291">
                          <w:rPr>
                            <w:rFonts w:ascii="Arial" w:eastAsia="Times New Roman" w:hAnsi="Arial" w:cs="Arial"/>
                            <w:sz w:val="18"/>
                            <w:szCs w:val="18"/>
                            <w:lang w:eastAsia="de-DE"/>
                          </w:rPr>
                          <w:br/>
                          <w:t>[Hz]</w:t>
                        </w:r>
                        <w:r w:rsidRPr="00387291">
                          <w:rPr>
                            <w:rFonts w:ascii="Arial" w:eastAsia="Times New Roman" w:hAnsi="Arial" w:cs="Arial"/>
                            <w:sz w:val="18"/>
                            <w:szCs w:val="18"/>
                            <w:lang w:eastAsia="de-DE"/>
                          </w:rPr>
                          <w:br/>
                          <w:t>[Hz]</w:t>
                        </w:r>
                        <w:r w:rsidRPr="00387291">
                          <w:rPr>
                            <w:rFonts w:ascii="Arial" w:eastAsia="Times New Roman" w:hAnsi="Arial" w:cs="Arial"/>
                            <w:sz w:val="18"/>
                            <w:szCs w:val="18"/>
                            <w:lang w:eastAsia="de-DE"/>
                          </w:rPr>
                          <w:br/>
                          <w:t>[Hz]</w:t>
                        </w:r>
                        <w:r w:rsidRPr="00387291">
                          <w:rPr>
                            <w:rFonts w:ascii="Arial" w:eastAsia="Times New Roman" w:hAnsi="Arial" w:cs="Arial"/>
                            <w:sz w:val="18"/>
                            <w:szCs w:val="18"/>
                            <w:lang w:eastAsia="de-DE"/>
                          </w:rPr>
                          <w:br/>
                          <w:t>[Hz]</w:t>
                        </w:r>
                        <w:r w:rsidRPr="00387291">
                          <w:rPr>
                            <w:rFonts w:ascii="Arial" w:eastAsia="Times New Roman" w:hAnsi="Arial" w:cs="Arial"/>
                            <w:sz w:val="18"/>
                            <w:szCs w:val="18"/>
                            <w:lang w:eastAsia="de-DE"/>
                          </w:rPr>
                          <w:br/>
                          <w:t>[Hz]</w:t>
                        </w:r>
                        <w:r w:rsidRPr="00387291">
                          <w:rPr>
                            <w:rFonts w:ascii="Arial" w:eastAsia="Times New Roman" w:hAnsi="Arial" w:cs="Arial"/>
                            <w:sz w:val="18"/>
                            <w:szCs w:val="18"/>
                            <w:lang w:eastAsia="de-DE"/>
                          </w:rPr>
                          <w:br/>
                          <w:t>[Hz]</w:t>
                        </w:r>
                      </w:p>
                    </w:tc>
                  </w:tr>
                  <w:tr w:rsidR="00387291" w:rsidRPr="00387291">
                    <w:trPr>
                      <w:trHeight w:val="540"/>
                      <w:tblCellSpacing w:w="0" w:type="dxa"/>
                    </w:trPr>
                    <w:tc>
                      <w:tcPr>
                        <w:tcW w:w="0" w:type="auto"/>
                        <w:shd w:val="clear" w:color="auto" w:fill="C0C0C0"/>
                        <w:vAlign w:val="center"/>
                        <w:hideMark/>
                      </w:tcPr>
                      <w:p w:rsidR="00387291" w:rsidRPr="00387291" w:rsidRDefault="00387291" w:rsidP="00387291">
                        <w:pPr>
                          <w:spacing w:after="0" w:line="240" w:lineRule="auto"/>
                          <w:ind w:left="60"/>
                          <w:rPr>
                            <w:rFonts w:ascii="Arial" w:eastAsia="Times New Roman" w:hAnsi="Arial" w:cs="Arial"/>
                            <w:sz w:val="18"/>
                            <w:szCs w:val="18"/>
                            <w:lang w:val="en-US" w:eastAsia="de-DE"/>
                          </w:rPr>
                        </w:pPr>
                        <w:r w:rsidRPr="00387291">
                          <w:rPr>
                            <w:rFonts w:ascii="Arial" w:eastAsia="Times New Roman" w:hAnsi="Arial" w:cs="Arial"/>
                            <w:sz w:val="18"/>
                            <w:szCs w:val="18"/>
                            <w:lang w:val="en-US" w:eastAsia="de-DE"/>
                          </w:rPr>
                          <w:t>Moving mass, incl. air, without extra weight</w:t>
                        </w:r>
                        <w:r w:rsidRPr="00387291">
                          <w:rPr>
                            <w:rFonts w:ascii="Arial" w:eastAsia="Times New Roman" w:hAnsi="Arial" w:cs="Arial"/>
                            <w:sz w:val="18"/>
                            <w:szCs w:val="18"/>
                            <w:lang w:val="en-US" w:eastAsia="de-DE"/>
                          </w:rPr>
                          <w:br/>
                        </w:r>
                        <w:r w:rsidRPr="00387291">
                          <w:rPr>
                            <w:rFonts w:ascii="Arial" w:eastAsia="Times New Roman" w:hAnsi="Arial" w:cs="Arial"/>
                            <w:i/>
                            <w:iCs/>
                            <w:sz w:val="16"/>
                            <w:szCs w:val="16"/>
                            <w:lang w:val="en-US" w:eastAsia="de-DE"/>
                          </w:rPr>
                          <w:t>(may be be increased in 5g steps from +5g to +35g)</w:t>
                        </w:r>
                      </w:p>
                    </w:tc>
                    <w:tc>
                      <w:tcPr>
                        <w:tcW w:w="0" w:type="auto"/>
                        <w:shd w:val="clear" w:color="auto" w:fill="C0C0C0"/>
                        <w:vAlign w:val="center"/>
                        <w:hideMark/>
                      </w:tcPr>
                      <w:p w:rsidR="00387291" w:rsidRPr="00387291" w:rsidRDefault="00387291" w:rsidP="00387291">
                        <w:pPr>
                          <w:spacing w:after="0" w:line="240" w:lineRule="auto"/>
                          <w:ind w:right="60"/>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50</w:t>
                        </w:r>
                      </w:p>
                    </w:tc>
                    <w:tc>
                      <w:tcPr>
                        <w:tcW w:w="0" w:type="auto"/>
                        <w:shd w:val="clear" w:color="auto" w:fill="C0C0C0"/>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[g]</w:t>
                        </w:r>
                      </w:p>
                    </w:tc>
                  </w:tr>
                  <w:tr w:rsidR="00387291" w:rsidRPr="00387291">
                    <w:trPr>
                      <w:trHeight w:val="300"/>
                      <w:tblCellSpacing w:w="0" w:type="dxa"/>
                    </w:trPr>
                    <w:tc>
                      <w:tcPr>
                        <w:tcW w:w="0" w:type="auto"/>
                        <w:shd w:val="clear" w:color="auto" w:fill="FFFFFF"/>
                        <w:vAlign w:val="center"/>
                        <w:hideMark/>
                      </w:tcPr>
                      <w:p w:rsidR="00387291" w:rsidRPr="00387291" w:rsidRDefault="00387291" w:rsidP="00387291">
                        <w:pPr>
                          <w:spacing w:after="0" w:line="240" w:lineRule="auto"/>
                          <w:ind w:left="60"/>
                          <w:rPr>
                            <w:rFonts w:ascii="Arial" w:eastAsia="Times New Roman" w:hAnsi="Arial" w:cs="Arial"/>
                            <w:sz w:val="18"/>
                            <w:szCs w:val="18"/>
                            <w:lang w:eastAsia="de-DE"/>
                          </w:rPr>
                        </w:pPr>
                        <w:r w:rsidRPr="00387291">
                          <w:rPr>
                            <w:rFonts w:ascii="Arial" w:eastAsia="Times New Roman" w:hAnsi="Arial" w:cs="Arial"/>
                            <w:sz w:val="18"/>
                            <w:szCs w:val="18"/>
                            <w:lang w:eastAsia="de-DE"/>
                          </w:rPr>
                          <w:t xml:space="preserve">Suspension </w:t>
                        </w:r>
                        <w:proofErr w:type="spellStart"/>
                        <w:r w:rsidRPr="00387291">
                          <w:rPr>
                            <w:rFonts w:ascii="Arial" w:eastAsia="Times New Roman" w:hAnsi="Arial" w:cs="Arial"/>
                            <w:sz w:val="18"/>
                            <w:szCs w:val="18"/>
                            <w:lang w:eastAsia="de-DE"/>
                          </w:rPr>
                          <w:t>compliance</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C</w:t>
                        </w:r>
                        <w:r w:rsidRPr="00387291">
                          <w:rPr>
                            <w:rFonts w:ascii="Arial" w:eastAsia="Times New Roman" w:hAnsi="Arial" w:cs="Arial"/>
                            <w:sz w:val="18"/>
                            <w:szCs w:val="18"/>
                            <w:vertAlign w:val="subscript"/>
                            <w:lang w:eastAsia="de-DE"/>
                          </w:rPr>
                          <w:t>ms</w:t>
                        </w:r>
                        <w:proofErr w:type="spellEnd"/>
                      </w:p>
                    </w:tc>
                    <w:tc>
                      <w:tcPr>
                        <w:tcW w:w="0" w:type="auto"/>
                        <w:shd w:val="clear" w:color="auto" w:fill="FFFFFF"/>
                        <w:vAlign w:val="center"/>
                        <w:hideMark/>
                      </w:tcPr>
                      <w:p w:rsidR="00387291" w:rsidRPr="00387291" w:rsidRDefault="00387291" w:rsidP="00387291">
                        <w:pPr>
                          <w:spacing w:after="0" w:line="240" w:lineRule="auto"/>
                          <w:ind w:right="60"/>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0.70</w:t>
                        </w:r>
                      </w:p>
                    </w:tc>
                    <w:tc>
                      <w:tcPr>
                        <w:tcW w:w="0" w:type="auto"/>
                        <w:shd w:val="clear" w:color="auto" w:fill="FFFFFF"/>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[mm/N]</w:t>
                        </w:r>
                      </w:p>
                    </w:tc>
                  </w:tr>
                  <w:tr w:rsidR="00387291" w:rsidRPr="00387291">
                    <w:trPr>
                      <w:trHeight w:val="300"/>
                      <w:tblCellSpacing w:w="0" w:type="dxa"/>
                    </w:trPr>
                    <w:tc>
                      <w:tcPr>
                        <w:tcW w:w="0" w:type="auto"/>
                        <w:shd w:val="clear" w:color="auto" w:fill="C0C0C0"/>
                        <w:vAlign w:val="center"/>
                        <w:hideMark/>
                      </w:tcPr>
                      <w:p w:rsidR="00387291" w:rsidRPr="00387291" w:rsidRDefault="00387291" w:rsidP="00387291">
                        <w:pPr>
                          <w:spacing w:after="0" w:line="240" w:lineRule="auto"/>
                          <w:ind w:left="60"/>
                          <w:rPr>
                            <w:rFonts w:ascii="Arial" w:eastAsia="Times New Roman" w:hAnsi="Arial" w:cs="Arial"/>
                            <w:sz w:val="18"/>
                            <w:szCs w:val="18"/>
                            <w:lang w:eastAsia="de-DE"/>
                          </w:rPr>
                        </w:pPr>
                        <w:proofErr w:type="spellStart"/>
                        <w:r w:rsidRPr="00387291">
                          <w:rPr>
                            <w:rFonts w:ascii="Arial" w:eastAsia="Times New Roman" w:hAnsi="Arial" w:cs="Arial"/>
                            <w:sz w:val="18"/>
                            <w:szCs w:val="18"/>
                            <w:lang w:eastAsia="de-DE"/>
                          </w:rPr>
                          <w:t>Equiv</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air</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volume</w:t>
                        </w:r>
                        <w:proofErr w:type="spellEnd"/>
                        <w:r w:rsidRPr="00387291">
                          <w:rPr>
                            <w:rFonts w:ascii="Arial" w:eastAsia="Times New Roman" w:hAnsi="Arial" w:cs="Arial"/>
                            <w:sz w:val="18"/>
                            <w:szCs w:val="18"/>
                            <w:lang w:eastAsia="de-DE"/>
                          </w:rPr>
                          <w:t xml:space="preserve">, </w:t>
                        </w:r>
                        <w:proofErr w:type="spellStart"/>
                        <w:r w:rsidRPr="00387291">
                          <w:rPr>
                            <w:rFonts w:ascii="Arial" w:eastAsia="Times New Roman" w:hAnsi="Arial" w:cs="Arial"/>
                            <w:sz w:val="18"/>
                            <w:szCs w:val="18"/>
                            <w:lang w:eastAsia="de-DE"/>
                          </w:rPr>
                          <w:t>V</w:t>
                        </w:r>
                        <w:r w:rsidRPr="00387291">
                          <w:rPr>
                            <w:rFonts w:ascii="Arial" w:eastAsia="Times New Roman" w:hAnsi="Arial" w:cs="Arial"/>
                            <w:sz w:val="18"/>
                            <w:szCs w:val="18"/>
                            <w:vertAlign w:val="subscript"/>
                            <w:lang w:eastAsia="de-DE"/>
                          </w:rPr>
                          <w:t>as</w:t>
                        </w:r>
                        <w:proofErr w:type="spellEnd"/>
                      </w:p>
                    </w:tc>
                    <w:tc>
                      <w:tcPr>
                        <w:tcW w:w="0" w:type="auto"/>
                        <w:shd w:val="clear" w:color="auto" w:fill="C0C0C0"/>
                        <w:vAlign w:val="center"/>
                        <w:hideMark/>
                      </w:tcPr>
                      <w:p w:rsidR="00387291" w:rsidRPr="00387291" w:rsidRDefault="00387291" w:rsidP="00387291">
                        <w:pPr>
                          <w:spacing w:after="0" w:line="240" w:lineRule="auto"/>
                          <w:ind w:right="60"/>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17</w:t>
                        </w:r>
                      </w:p>
                    </w:tc>
                    <w:tc>
                      <w:tcPr>
                        <w:tcW w:w="0" w:type="auto"/>
                        <w:shd w:val="clear" w:color="auto" w:fill="C0C0C0"/>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w:t>
                        </w:r>
                        <w:proofErr w:type="spellStart"/>
                        <w:r w:rsidRPr="00387291">
                          <w:rPr>
                            <w:rFonts w:ascii="Arial" w:eastAsia="Times New Roman" w:hAnsi="Arial" w:cs="Arial"/>
                            <w:sz w:val="18"/>
                            <w:szCs w:val="18"/>
                            <w:lang w:eastAsia="de-DE"/>
                          </w:rPr>
                          <w:t>lit</w:t>
                        </w:r>
                        <w:proofErr w:type="spellEnd"/>
                        <w:r w:rsidRPr="00387291">
                          <w:rPr>
                            <w:rFonts w:ascii="Arial" w:eastAsia="Times New Roman" w:hAnsi="Arial" w:cs="Arial"/>
                            <w:sz w:val="18"/>
                            <w:szCs w:val="18"/>
                            <w:lang w:eastAsia="de-DE"/>
                          </w:rPr>
                          <w:t>.]</w:t>
                        </w:r>
                      </w:p>
                    </w:tc>
                  </w:tr>
                  <w:tr w:rsidR="00387291" w:rsidRPr="00387291">
                    <w:trPr>
                      <w:trHeight w:val="300"/>
                      <w:tblCellSpacing w:w="0" w:type="dxa"/>
                    </w:trPr>
                    <w:tc>
                      <w:tcPr>
                        <w:tcW w:w="0" w:type="auto"/>
                        <w:shd w:val="clear" w:color="auto" w:fill="FFFFFF"/>
                        <w:vAlign w:val="center"/>
                        <w:hideMark/>
                      </w:tcPr>
                      <w:p w:rsidR="00387291" w:rsidRPr="00387291" w:rsidRDefault="00387291" w:rsidP="00387291">
                        <w:pPr>
                          <w:spacing w:after="0" w:line="240" w:lineRule="auto"/>
                          <w:ind w:left="60"/>
                          <w:rPr>
                            <w:rFonts w:ascii="Arial" w:eastAsia="Times New Roman" w:hAnsi="Arial" w:cs="Arial"/>
                            <w:sz w:val="18"/>
                            <w:szCs w:val="18"/>
                            <w:lang w:val="en-US" w:eastAsia="de-DE"/>
                          </w:rPr>
                        </w:pPr>
                        <w:r w:rsidRPr="00387291">
                          <w:rPr>
                            <w:rFonts w:ascii="Arial" w:eastAsia="Times New Roman" w:hAnsi="Arial" w:cs="Arial"/>
                            <w:sz w:val="18"/>
                            <w:szCs w:val="18"/>
                            <w:lang w:val="en-US" w:eastAsia="de-DE"/>
                          </w:rPr>
                          <w:t>Mechanical Q, Q</w:t>
                        </w:r>
                        <w:r w:rsidRPr="00387291">
                          <w:rPr>
                            <w:rFonts w:ascii="Arial" w:eastAsia="Times New Roman" w:hAnsi="Arial" w:cs="Arial"/>
                            <w:sz w:val="18"/>
                            <w:szCs w:val="18"/>
                            <w:vertAlign w:val="subscript"/>
                            <w:lang w:val="en-US" w:eastAsia="de-DE"/>
                          </w:rPr>
                          <w:t>m</w:t>
                        </w:r>
                        <w:r w:rsidRPr="00387291">
                          <w:rPr>
                            <w:rFonts w:ascii="Arial" w:eastAsia="Times New Roman" w:hAnsi="Arial" w:cs="Arial"/>
                            <w:sz w:val="18"/>
                            <w:szCs w:val="18"/>
                            <w:lang w:val="en-US" w:eastAsia="de-DE"/>
                          </w:rPr>
                          <w:t>, without additional mass</w:t>
                        </w:r>
                      </w:p>
                    </w:tc>
                    <w:tc>
                      <w:tcPr>
                        <w:tcW w:w="0" w:type="auto"/>
                        <w:shd w:val="clear" w:color="auto" w:fill="FFFFFF"/>
                        <w:vAlign w:val="center"/>
                        <w:hideMark/>
                      </w:tcPr>
                      <w:p w:rsidR="00387291" w:rsidRPr="00387291" w:rsidRDefault="00387291" w:rsidP="00387291">
                        <w:pPr>
                          <w:spacing w:after="0" w:line="240" w:lineRule="auto"/>
                          <w:ind w:right="60"/>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24</w:t>
                        </w:r>
                      </w:p>
                    </w:tc>
                    <w:tc>
                      <w:tcPr>
                        <w:tcW w:w="0" w:type="auto"/>
                        <w:shd w:val="clear" w:color="auto" w:fill="FFFFFF"/>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w:t>
                        </w:r>
                      </w:p>
                    </w:tc>
                  </w:tr>
                  <w:tr w:rsidR="00387291" w:rsidRPr="00387291">
                    <w:trPr>
                      <w:trHeight w:val="240"/>
                      <w:tblCellSpacing w:w="0" w:type="dxa"/>
                    </w:trPr>
                    <w:tc>
                      <w:tcPr>
                        <w:tcW w:w="0" w:type="auto"/>
                        <w:shd w:val="clear" w:color="auto" w:fill="C0C0C0"/>
                        <w:vAlign w:val="center"/>
                        <w:hideMark/>
                      </w:tcPr>
                      <w:p w:rsidR="00387291" w:rsidRPr="00387291" w:rsidRDefault="00387291" w:rsidP="00387291">
                        <w:pPr>
                          <w:spacing w:after="0" w:line="240" w:lineRule="auto"/>
                          <w:ind w:left="60"/>
                          <w:rPr>
                            <w:rFonts w:ascii="Arial" w:eastAsia="Times New Roman" w:hAnsi="Arial" w:cs="Arial"/>
                            <w:sz w:val="18"/>
                            <w:szCs w:val="18"/>
                            <w:lang w:eastAsia="de-DE"/>
                          </w:rPr>
                        </w:pPr>
                        <w:r w:rsidRPr="00387291">
                          <w:rPr>
                            <w:rFonts w:ascii="Arial" w:eastAsia="Times New Roman" w:hAnsi="Arial" w:cs="Arial"/>
                            <w:sz w:val="18"/>
                            <w:szCs w:val="18"/>
                            <w:lang w:val="en-US" w:eastAsia="de-DE"/>
                          </w:rPr>
                          <w:t xml:space="preserve">Total unit net weight (incl. </w:t>
                        </w:r>
                        <w:r w:rsidRPr="00387291">
                          <w:rPr>
                            <w:rFonts w:ascii="Arial" w:eastAsia="Times New Roman" w:hAnsi="Arial" w:cs="Arial"/>
                            <w:sz w:val="18"/>
                            <w:szCs w:val="18"/>
                            <w:lang w:eastAsia="de-DE"/>
                          </w:rPr>
                          <w:t xml:space="preserve">3 extra </w:t>
                        </w:r>
                        <w:proofErr w:type="spellStart"/>
                        <w:r w:rsidRPr="00387291">
                          <w:rPr>
                            <w:rFonts w:ascii="Arial" w:eastAsia="Times New Roman" w:hAnsi="Arial" w:cs="Arial"/>
                            <w:sz w:val="18"/>
                            <w:szCs w:val="18"/>
                            <w:lang w:eastAsia="de-DE"/>
                          </w:rPr>
                          <w:t>weights</w:t>
                        </w:r>
                        <w:proofErr w:type="spellEnd"/>
                        <w:r w:rsidRPr="00387291">
                          <w:rPr>
                            <w:rFonts w:ascii="Arial" w:eastAsia="Times New Roman" w:hAnsi="Arial" w:cs="Arial"/>
                            <w:sz w:val="18"/>
                            <w:szCs w:val="18"/>
                            <w:lang w:eastAsia="de-DE"/>
                          </w:rPr>
                          <w:t>)</w:t>
                        </w:r>
                      </w:p>
                    </w:tc>
                    <w:tc>
                      <w:tcPr>
                        <w:tcW w:w="0" w:type="auto"/>
                        <w:shd w:val="clear" w:color="auto" w:fill="C0C0C0"/>
                        <w:vAlign w:val="center"/>
                        <w:hideMark/>
                      </w:tcPr>
                      <w:p w:rsidR="00387291" w:rsidRPr="00387291" w:rsidRDefault="00387291" w:rsidP="00387291">
                        <w:pPr>
                          <w:spacing w:after="0" w:line="240" w:lineRule="auto"/>
                          <w:ind w:right="45"/>
                          <w:jc w:val="right"/>
                          <w:rPr>
                            <w:rFonts w:ascii="Arial" w:eastAsia="Times New Roman" w:hAnsi="Arial" w:cs="Arial"/>
                            <w:sz w:val="18"/>
                            <w:szCs w:val="18"/>
                            <w:lang w:eastAsia="de-DE"/>
                          </w:rPr>
                        </w:pPr>
                        <w:r w:rsidRPr="00387291">
                          <w:rPr>
                            <w:rFonts w:ascii="Arial" w:eastAsia="Times New Roman" w:hAnsi="Arial" w:cs="Arial"/>
                            <w:sz w:val="18"/>
                            <w:szCs w:val="18"/>
                            <w:lang w:eastAsia="de-DE"/>
                          </w:rPr>
                          <w:t>0.25</w:t>
                        </w:r>
                      </w:p>
                    </w:tc>
                    <w:tc>
                      <w:tcPr>
                        <w:tcW w:w="0" w:type="auto"/>
                        <w:shd w:val="clear" w:color="auto" w:fill="C0C0C0"/>
                        <w:vAlign w:val="center"/>
                        <w:hideMark/>
                      </w:tcPr>
                      <w:p w:rsidR="00387291" w:rsidRPr="00387291" w:rsidRDefault="00387291" w:rsidP="00387291">
                        <w:pPr>
                          <w:spacing w:after="0" w:line="240" w:lineRule="auto"/>
                          <w:rPr>
                            <w:rFonts w:ascii="Arial" w:eastAsia="Times New Roman" w:hAnsi="Arial" w:cs="Arial"/>
                            <w:sz w:val="18"/>
                            <w:szCs w:val="18"/>
                            <w:lang w:eastAsia="de-DE"/>
                          </w:rPr>
                        </w:pPr>
                        <w:r w:rsidRPr="00387291">
                          <w:rPr>
                            <w:rFonts w:ascii="Arial" w:eastAsia="Times New Roman" w:hAnsi="Arial" w:cs="Arial"/>
                            <w:sz w:val="18"/>
                            <w:szCs w:val="18"/>
                            <w:lang w:eastAsia="de-DE"/>
                          </w:rPr>
                          <w:t>[kg]</w:t>
                        </w:r>
                      </w:p>
                    </w:tc>
                  </w:tr>
                </w:tbl>
                <w:p w:rsidR="00387291" w:rsidRPr="00387291" w:rsidRDefault="00387291" w:rsidP="00387291">
                  <w:pPr>
                    <w:spacing w:after="0" w:line="240" w:lineRule="auto"/>
                    <w:rPr>
                      <w:rFonts w:ascii="Arial" w:eastAsia="Times New Roman" w:hAnsi="Arial" w:cs="Arial"/>
                      <w:sz w:val="18"/>
                      <w:szCs w:val="18"/>
                      <w:lang w:eastAsia="de-DE"/>
                    </w:rPr>
                  </w:pPr>
                </w:p>
              </w:tc>
            </w:tr>
          </w:tbl>
          <w:p w:rsidR="00387291" w:rsidRPr="00387291" w:rsidRDefault="00387291" w:rsidP="00387291">
            <w:pPr>
              <w:spacing w:after="0" w:line="240" w:lineRule="auto"/>
              <w:rPr>
                <w:rFonts w:ascii="Arial" w:eastAsia="Times New Roman" w:hAnsi="Arial" w:cs="Arial"/>
                <w:b/>
                <w:bCs/>
                <w:sz w:val="15"/>
                <w:szCs w:val="15"/>
                <w:lang w:eastAsia="de-DE"/>
              </w:rPr>
            </w:pPr>
          </w:p>
        </w:tc>
        <w:tc>
          <w:tcPr>
            <w:tcW w:w="0" w:type="auto"/>
            <w:gridSpan w:val="4"/>
            <w:hideMark/>
          </w:tcPr>
          <w:p w:rsidR="00387291" w:rsidRPr="00387291" w:rsidRDefault="00387291" w:rsidP="00387291">
            <w:pPr>
              <w:spacing w:after="0" w:line="240" w:lineRule="auto"/>
              <w:rPr>
                <w:rFonts w:ascii="Arial" w:eastAsia="Times New Roman" w:hAnsi="Arial" w:cs="Arial"/>
                <w:sz w:val="18"/>
                <w:szCs w:val="18"/>
                <w:lang w:eastAsia="de-DE"/>
              </w:rPr>
            </w:pPr>
          </w:p>
        </w:tc>
      </w:tr>
      <w:tr w:rsidR="00387291" w:rsidRPr="00387291">
        <w:trPr>
          <w:trHeight w:val="1155"/>
          <w:tblCellSpacing w:w="0" w:type="dxa"/>
        </w:trPr>
        <w:tc>
          <w:tcPr>
            <w:tcW w:w="0" w:type="auto"/>
            <w:gridSpan w:val="11"/>
            <w:hideMark/>
          </w:tcPr>
          <w:p w:rsidR="00387291" w:rsidRPr="00387291" w:rsidRDefault="00387291" w:rsidP="00387291">
            <w:pPr>
              <w:spacing w:after="0" w:line="240" w:lineRule="auto"/>
              <w:rPr>
                <w:rFonts w:ascii="Arial" w:eastAsia="Times New Roman" w:hAnsi="Arial" w:cs="Arial"/>
                <w:sz w:val="18"/>
                <w:szCs w:val="18"/>
                <w:lang w:eastAsia="de-DE"/>
              </w:rPr>
            </w:pPr>
          </w:p>
        </w:tc>
      </w:tr>
      <w:tr w:rsidR="00387291" w:rsidRPr="00387291">
        <w:trPr>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7695" w:type="dxa"/>
            <w:gridSpan w:val="7"/>
            <w:hideMark/>
          </w:tcPr>
          <w:p w:rsidR="00387291" w:rsidRPr="00387291" w:rsidRDefault="00387291" w:rsidP="00387291">
            <w:pPr>
              <w:spacing w:after="0" w:line="240" w:lineRule="auto"/>
              <w:jc w:val="both"/>
              <w:rPr>
                <w:rFonts w:ascii="Arial" w:eastAsia="Times New Roman" w:hAnsi="Arial" w:cs="Arial"/>
                <w:sz w:val="18"/>
                <w:szCs w:val="18"/>
                <w:lang w:val="en-US" w:eastAsia="de-DE"/>
              </w:rPr>
            </w:pPr>
            <w:r w:rsidRPr="00387291">
              <w:rPr>
                <w:rFonts w:ascii="Arial" w:eastAsia="Times New Roman" w:hAnsi="Arial" w:cs="Arial"/>
                <w:b/>
                <w:bCs/>
                <w:sz w:val="24"/>
                <w:szCs w:val="24"/>
                <w:lang w:val="en-US" w:eastAsia="de-DE"/>
              </w:rPr>
              <w:t>OUTLINE DRAWING AND NOMINAL DIMENSIONS (mm)</w:t>
            </w:r>
          </w:p>
        </w:tc>
        <w:tc>
          <w:tcPr>
            <w:tcW w:w="0" w:type="auto"/>
            <w:gridSpan w:val="3"/>
            <w:hideMark/>
          </w:tcPr>
          <w:p w:rsidR="00387291" w:rsidRPr="00387291" w:rsidRDefault="00387291" w:rsidP="00387291">
            <w:pPr>
              <w:spacing w:after="0" w:line="240" w:lineRule="auto"/>
              <w:rPr>
                <w:rFonts w:ascii="Arial" w:eastAsia="Times New Roman" w:hAnsi="Arial" w:cs="Arial"/>
                <w:sz w:val="18"/>
                <w:szCs w:val="18"/>
                <w:lang w:val="en-US" w:eastAsia="de-DE"/>
              </w:rPr>
            </w:pPr>
          </w:p>
        </w:tc>
      </w:tr>
    </w:tbl>
    <w:p w:rsidR="00387291" w:rsidRPr="00387291" w:rsidRDefault="00387291" w:rsidP="00387291">
      <w:pPr>
        <w:spacing w:after="0" w:line="240" w:lineRule="auto"/>
        <w:rPr>
          <w:rFonts w:ascii="Arial" w:eastAsia="Times New Roman" w:hAnsi="Arial" w:cs="Arial"/>
          <w:vanish/>
          <w:sz w:val="18"/>
          <w:szCs w:val="18"/>
          <w:lang w:eastAsia="de-DE"/>
        </w:rPr>
      </w:pPr>
    </w:p>
    <w:tbl>
      <w:tblPr>
        <w:tblW w:w="9390" w:type="dxa"/>
        <w:tblCellSpacing w:w="0" w:type="dxa"/>
        <w:tblCellMar>
          <w:left w:w="0" w:type="dxa"/>
          <w:right w:w="0" w:type="dxa"/>
        </w:tblCellMar>
        <w:tblLook w:val="04A0" w:firstRow="1" w:lastRow="0" w:firstColumn="1" w:lastColumn="0" w:noHBand="0" w:noVBand="1"/>
      </w:tblPr>
      <w:tblGrid>
        <w:gridCol w:w="990"/>
        <w:gridCol w:w="8400"/>
      </w:tblGrid>
      <w:tr w:rsidR="00387291" w:rsidRPr="00387291">
        <w:trPr>
          <w:trHeight w:val="525"/>
          <w:tblCellSpacing w:w="0" w:type="dxa"/>
        </w:trPr>
        <w:tc>
          <w:tcPr>
            <w:tcW w:w="99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628650" cy="9525"/>
                  <wp:effectExtent l="0" t="0" r="0" b="0"/>
                  <wp:docPr id="4" name="Grafik 4"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r>
      <w:tr w:rsidR="00387291" w:rsidRPr="00387291">
        <w:trPr>
          <w:trHeight w:val="3240"/>
          <w:tblCellSpacing w:w="0" w:type="dxa"/>
        </w:trPr>
        <w:tc>
          <w:tcPr>
            <w:tcW w:w="0" w:type="auto"/>
            <w:hideMark/>
          </w:tcPr>
          <w:p w:rsidR="00387291" w:rsidRPr="00387291" w:rsidRDefault="00387291" w:rsidP="00387291">
            <w:pPr>
              <w:spacing w:after="0" w:line="240" w:lineRule="auto"/>
              <w:rPr>
                <w:rFonts w:ascii="Arial" w:eastAsia="Times New Roman" w:hAnsi="Arial" w:cs="Arial"/>
                <w:sz w:val="18"/>
                <w:szCs w:val="18"/>
                <w:lang w:eastAsia="de-DE"/>
              </w:rPr>
            </w:pPr>
          </w:p>
        </w:tc>
        <w:tc>
          <w:tcPr>
            <w:tcW w:w="840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5334000" cy="2057400"/>
                  <wp:effectExtent l="0" t="0" r="0" b="0"/>
                  <wp:docPr id="3" name="Grafik 3" descr="Outline-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6" descr="Outline-draw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2057400"/>
                          </a:xfrm>
                          <a:prstGeom prst="rect">
                            <a:avLst/>
                          </a:prstGeom>
                          <a:noFill/>
                          <a:ln>
                            <a:noFill/>
                          </a:ln>
                        </pic:spPr>
                      </pic:pic>
                    </a:graphicData>
                  </a:graphic>
                </wp:inline>
              </w:drawing>
            </w:r>
          </w:p>
        </w:tc>
      </w:tr>
    </w:tbl>
    <w:p w:rsidR="00387291" w:rsidRPr="00387291" w:rsidRDefault="00387291" w:rsidP="00387291">
      <w:pPr>
        <w:spacing w:after="0" w:line="240" w:lineRule="auto"/>
        <w:rPr>
          <w:rFonts w:ascii="Arial" w:eastAsia="Times New Roman" w:hAnsi="Arial" w:cs="Arial"/>
          <w:vanish/>
          <w:sz w:val="18"/>
          <w:szCs w:val="18"/>
          <w:lang w:eastAsia="de-DE"/>
        </w:rPr>
      </w:pPr>
    </w:p>
    <w:tbl>
      <w:tblPr>
        <w:tblW w:w="6120" w:type="dxa"/>
        <w:tblCellSpacing w:w="0" w:type="dxa"/>
        <w:tblCellMar>
          <w:left w:w="0" w:type="dxa"/>
          <w:right w:w="0" w:type="dxa"/>
        </w:tblCellMar>
        <w:tblLook w:val="04A0" w:firstRow="1" w:lastRow="0" w:firstColumn="1" w:lastColumn="0" w:noHBand="0" w:noVBand="1"/>
      </w:tblPr>
      <w:tblGrid>
        <w:gridCol w:w="990"/>
        <w:gridCol w:w="5130"/>
      </w:tblGrid>
      <w:tr w:rsidR="00387291" w:rsidRPr="00387291">
        <w:trPr>
          <w:trHeight w:val="1365"/>
          <w:tblCellSpacing w:w="0" w:type="dxa"/>
        </w:trPr>
        <w:tc>
          <w:tcPr>
            <w:tcW w:w="99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628650" cy="9525"/>
                  <wp:effectExtent l="0" t="0" r="0" b="0"/>
                  <wp:docPr id="2" name="Grafik 2"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9525"/>
                          </a:xfrm>
                          <a:prstGeom prst="rect">
                            <a:avLst/>
                          </a:prstGeom>
                          <a:noFill/>
                          <a:ln>
                            <a:noFill/>
                          </a:ln>
                        </pic:spPr>
                      </pic:pic>
                    </a:graphicData>
                  </a:graphic>
                </wp:inline>
              </w:drawing>
            </w:r>
          </w:p>
        </w:tc>
        <w:tc>
          <w:tcPr>
            <w:tcW w:w="5130" w:type="dxa"/>
            <w:hideMark/>
          </w:tcPr>
          <w:p w:rsidR="00387291" w:rsidRPr="00387291" w:rsidRDefault="00387291" w:rsidP="00387291">
            <w:pPr>
              <w:spacing w:after="0" w:line="240" w:lineRule="auto"/>
              <w:rPr>
                <w:rFonts w:ascii="Arial" w:eastAsia="Times New Roman" w:hAnsi="Arial" w:cs="Arial"/>
                <w:sz w:val="18"/>
                <w:szCs w:val="18"/>
                <w:lang w:eastAsia="de-DE"/>
              </w:rPr>
            </w:pPr>
            <w:r>
              <w:rPr>
                <w:rFonts w:ascii="Arial" w:eastAsia="Times New Roman" w:hAnsi="Arial" w:cs="Arial"/>
                <w:noProof/>
                <w:sz w:val="18"/>
                <w:szCs w:val="18"/>
                <w:lang w:eastAsia="de-DE"/>
              </w:rPr>
              <w:drawing>
                <wp:inline distT="0" distB="0" distL="0" distR="0">
                  <wp:extent cx="3257550" cy="9525"/>
                  <wp:effectExtent l="0" t="0" r="0" b="0"/>
                  <wp:docPr id="1" name="Grafik 1" descr="http://www.wavecor.com/assets/images/autogen/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wavecor.com/assets/images/autogen/clear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7550" cy="9525"/>
                          </a:xfrm>
                          <a:prstGeom prst="rect">
                            <a:avLst/>
                          </a:prstGeom>
                          <a:noFill/>
                          <a:ln>
                            <a:noFill/>
                          </a:ln>
                        </pic:spPr>
                      </pic:pic>
                    </a:graphicData>
                  </a:graphic>
                </wp:inline>
              </w:drawing>
            </w:r>
          </w:p>
        </w:tc>
      </w:tr>
    </w:tbl>
    <w:p w:rsidR="00094D34" w:rsidRDefault="00094D34">
      <w:bookmarkStart w:id="0" w:name="_GoBack"/>
      <w:bookmarkEnd w:id="0"/>
    </w:p>
    <w:sectPr w:rsidR="00094D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B54A68"/>
    <w:multiLevelType w:val="multilevel"/>
    <w:tmpl w:val="724C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291"/>
    <w:rsid w:val="00094D34"/>
    <w:rsid w:val="0038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87291"/>
    <w:pPr>
      <w:spacing w:after="285" w:line="240" w:lineRule="auto"/>
    </w:pPr>
    <w:rPr>
      <w:rFonts w:ascii="Arial" w:eastAsia="Times New Roman" w:hAnsi="Arial" w:cs="Arial"/>
      <w:sz w:val="18"/>
      <w:szCs w:val="18"/>
      <w:lang w:eastAsia="de-DE"/>
    </w:rPr>
  </w:style>
  <w:style w:type="paragraph" w:styleId="Sprechblasentext">
    <w:name w:val="Balloon Text"/>
    <w:basedOn w:val="Standard"/>
    <w:link w:val="SprechblasentextZchn"/>
    <w:uiPriority w:val="99"/>
    <w:semiHidden/>
    <w:unhideWhenUsed/>
    <w:rsid w:val="003872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2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387291"/>
    <w:pPr>
      <w:spacing w:after="285" w:line="240" w:lineRule="auto"/>
    </w:pPr>
    <w:rPr>
      <w:rFonts w:ascii="Arial" w:eastAsia="Times New Roman" w:hAnsi="Arial" w:cs="Arial"/>
      <w:sz w:val="18"/>
      <w:szCs w:val="18"/>
      <w:lang w:eastAsia="de-DE"/>
    </w:rPr>
  </w:style>
  <w:style w:type="paragraph" w:styleId="Sprechblasentext">
    <w:name w:val="Balloon Text"/>
    <w:basedOn w:val="Standard"/>
    <w:link w:val="SprechblasentextZchn"/>
    <w:uiPriority w:val="99"/>
    <w:semiHidden/>
    <w:unhideWhenUsed/>
    <w:rsid w:val="0038729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72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wolfgang520</dc:creator>
  <cp:lastModifiedBy>wolfgang520</cp:lastModifiedBy>
  <cp:revision>1</cp:revision>
  <dcterms:created xsi:type="dcterms:W3CDTF">2013-09-01T12:33:00Z</dcterms:created>
  <dcterms:modified xsi:type="dcterms:W3CDTF">2013-09-01T12:33:00Z</dcterms:modified>
</cp:coreProperties>
</file>